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750A" w:rsidRPr="0038750A" w:rsidRDefault="0038750A" w:rsidP="0038750A">
      <w:pPr>
        <w:tabs>
          <w:tab w:val="left" w:pos="284"/>
        </w:tabs>
        <w:autoSpaceDE w:val="0"/>
        <w:autoSpaceDN w:val="0"/>
        <w:adjustRightInd w:val="0"/>
        <w:rPr>
          <w:rFonts w:cs="Arial"/>
          <w:color w:val="000000"/>
        </w:rPr>
      </w:pPr>
    </w:p>
    <w:p w:rsidR="0038750A" w:rsidRPr="0038750A" w:rsidRDefault="0038750A" w:rsidP="0038750A">
      <w:pPr>
        <w:tabs>
          <w:tab w:val="left" w:pos="284"/>
        </w:tabs>
        <w:autoSpaceDE w:val="0"/>
        <w:autoSpaceDN w:val="0"/>
        <w:adjustRightInd w:val="0"/>
        <w:rPr>
          <w:rFonts w:cs="Arial"/>
          <w:color w:val="000000"/>
        </w:rPr>
      </w:pPr>
    </w:p>
    <w:p w:rsidR="0038750A" w:rsidRPr="003F3E20" w:rsidRDefault="0038750A" w:rsidP="0038750A">
      <w:pPr>
        <w:autoSpaceDE w:val="0"/>
        <w:autoSpaceDN w:val="0"/>
        <w:adjustRightInd w:val="0"/>
        <w:jc w:val="center"/>
        <w:rPr>
          <w:rFonts w:cs="Arial"/>
          <w:b/>
          <w:color w:val="000000"/>
        </w:rPr>
      </w:pPr>
      <w:r w:rsidRPr="003F3E20">
        <w:rPr>
          <w:rFonts w:cs="Arial"/>
          <w:b/>
          <w:color w:val="000000"/>
        </w:rPr>
        <w:t>WOMEN’S PIONEER HOUSING L</w:t>
      </w:r>
      <w:bookmarkStart w:id="0" w:name="_GoBack"/>
      <w:bookmarkEnd w:id="0"/>
      <w:r w:rsidRPr="003F3E20">
        <w:rPr>
          <w:rFonts w:cs="Arial"/>
          <w:b/>
          <w:color w:val="000000"/>
        </w:rPr>
        <w:t>TD</w:t>
      </w:r>
    </w:p>
    <w:p w:rsidR="0038750A" w:rsidRPr="003F3E20" w:rsidRDefault="0038750A" w:rsidP="0038750A">
      <w:pPr>
        <w:autoSpaceDE w:val="0"/>
        <w:autoSpaceDN w:val="0"/>
        <w:adjustRightInd w:val="0"/>
        <w:rPr>
          <w:rFonts w:cs="Arial"/>
          <w:color w:val="000000"/>
        </w:rPr>
      </w:pPr>
    </w:p>
    <w:tbl>
      <w:tblPr>
        <w:tblStyle w:val="TableGrid"/>
        <w:tblW w:w="9429" w:type="dxa"/>
        <w:tblInd w:w="0" w:type="dxa"/>
        <w:tblLook w:val="04A0" w:firstRow="1" w:lastRow="0" w:firstColumn="1" w:lastColumn="0" w:noHBand="0" w:noVBand="1"/>
      </w:tblPr>
      <w:tblGrid>
        <w:gridCol w:w="4738"/>
        <w:gridCol w:w="4691"/>
      </w:tblGrid>
      <w:tr w:rsidR="0038750A" w:rsidRPr="003F3E20" w:rsidTr="008513C4">
        <w:trPr>
          <w:trHeight w:val="416"/>
        </w:trPr>
        <w:tc>
          <w:tcPr>
            <w:tcW w:w="4738" w:type="dxa"/>
            <w:tcBorders>
              <w:top w:val="single" w:sz="4" w:space="0" w:color="auto"/>
              <w:left w:val="single" w:sz="4" w:space="0" w:color="auto"/>
              <w:bottom w:val="single" w:sz="4" w:space="0" w:color="auto"/>
              <w:right w:val="single" w:sz="4" w:space="0" w:color="auto"/>
            </w:tcBorders>
            <w:hideMark/>
          </w:tcPr>
          <w:p w:rsidR="0038750A" w:rsidRPr="003F3E20" w:rsidRDefault="0038750A" w:rsidP="0038750A">
            <w:pPr>
              <w:spacing w:after="160" w:line="256" w:lineRule="auto"/>
              <w:rPr>
                <w:rFonts w:ascii="Arial" w:hAnsi="Arial" w:cs="Arial"/>
              </w:rPr>
            </w:pPr>
            <w:r w:rsidRPr="003F3E20">
              <w:rPr>
                <w:rFonts w:ascii="Arial" w:hAnsi="Arial" w:cs="Arial"/>
              </w:rPr>
              <w:t>Title</w:t>
            </w:r>
          </w:p>
        </w:tc>
        <w:tc>
          <w:tcPr>
            <w:tcW w:w="4691" w:type="dxa"/>
            <w:tcBorders>
              <w:top w:val="single" w:sz="4" w:space="0" w:color="auto"/>
              <w:left w:val="single" w:sz="4" w:space="0" w:color="auto"/>
              <w:bottom w:val="single" w:sz="4" w:space="0" w:color="auto"/>
              <w:right w:val="single" w:sz="4" w:space="0" w:color="auto"/>
            </w:tcBorders>
            <w:hideMark/>
          </w:tcPr>
          <w:p w:rsidR="0038750A" w:rsidRPr="003F3E20" w:rsidRDefault="0038750A" w:rsidP="0038750A">
            <w:pPr>
              <w:spacing w:after="160" w:line="256" w:lineRule="auto"/>
              <w:rPr>
                <w:rFonts w:ascii="Arial" w:hAnsi="Arial" w:cs="Arial"/>
              </w:rPr>
            </w:pPr>
            <w:r w:rsidRPr="003F3E20">
              <w:rPr>
                <w:rFonts w:ascii="Arial" w:hAnsi="Arial" w:cs="Arial"/>
              </w:rPr>
              <w:t>Pest Control Policy</w:t>
            </w:r>
          </w:p>
        </w:tc>
      </w:tr>
      <w:tr w:rsidR="0038750A" w:rsidRPr="003F3E20" w:rsidTr="008513C4">
        <w:trPr>
          <w:trHeight w:val="427"/>
        </w:trPr>
        <w:tc>
          <w:tcPr>
            <w:tcW w:w="4738" w:type="dxa"/>
            <w:tcBorders>
              <w:top w:val="single" w:sz="4" w:space="0" w:color="auto"/>
              <w:left w:val="single" w:sz="4" w:space="0" w:color="auto"/>
              <w:bottom w:val="single" w:sz="4" w:space="0" w:color="auto"/>
              <w:right w:val="single" w:sz="4" w:space="0" w:color="auto"/>
            </w:tcBorders>
            <w:hideMark/>
          </w:tcPr>
          <w:p w:rsidR="0038750A" w:rsidRPr="003F3E20" w:rsidRDefault="0038750A" w:rsidP="0038750A">
            <w:pPr>
              <w:spacing w:after="160" w:line="256" w:lineRule="auto"/>
              <w:rPr>
                <w:rFonts w:ascii="Arial" w:hAnsi="Arial" w:cs="Arial"/>
              </w:rPr>
            </w:pPr>
            <w:r w:rsidRPr="003F3E20">
              <w:rPr>
                <w:rFonts w:ascii="Arial" w:hAnsi="Arial" w:cs="Arial"/>
              </w:rPr>
              <w:t xml:space="preserve">Issue Date </w:t>
            </w:r>
          </w:p>
        </w:tc>
        <w:tc>
          <w:tcPr>
            <w:tcW w:w="4691" w:type="dxa"/>
            <w:tcBorders>
              <w:top w:val="single" w:sz="4" w:space="0" w:color="auto"/>
              <w:left w:val="single" w:sz="4" w:space="0" w:color="auto"/>
              <w:bottom w:val="single" w:sz="4" w:space="0" w:color="auto"/>
              <w:right w:val="single" w:sz="4" w:space="0" w:color="auto"/>
            </w:tcBorders>
          </w:tcPr>
          <w:p w:rsidR="0038750A" w:rsidRPr="003F3E20" w:rsidRDefault="003F3E20" w:rsidP="0038750A">
            <w:pPr>
              <w:spacing w:after="160" w:line="256" w:lineRule="auto"/>
              <w:rPr>
                <w:rFonts w:ascii="Arial" w:hAnsi="Arial" w:cs="Arial"/>
              </w:rPr>
            </w:pPr>
            <w:r>
              <w:rPr>
                <w:rFonts w:ascii="Arial" w:hAnsi="Arial" w:cs="Arial"/>
              </w:rPr>
              <w:t>17 Feb 2021</w:t>
            </w:r>
          </w:p>
        </w:tc>
      </w:tr>
      <w:tr w:rsidR="0038750A" w:rsidRPr="003F3E20" w:rsidTr="008513C4">
        <w:trPr>
          <w:trHeight w:val="416"/>
        </w:trPr>
        <w:tc>
          <w:tcPr>
            <w:tcW w:w="4738" w:type="dxa"/>
            <w:tcBorders>
              <w:top w:val="single" w:sz="4" w:space="0" w:color="auto"/>
              <w:left w:val="single" w:sz="4" w:space="0" w:color="auto"/>
              <w:bottom w:val="single" w:sz="4" w:space="0" w:color="auto"/>
              <w:right w:val="single" w:sz="4" w:space="0" w:color="auto"/>
            </w:tcBorders>
            <w:hideMark/>
          </w:tcPr>
          <w:p w:rsidR="0038750A" w:rsidRPr="003F3E20" w:rsidRDefault="0038750A" w:rsidP="0038750A">
            <w:pPr>
              <w:spacing w:after="160" w:line="256" w:lineRule="auto"/>
              <w:rPr>
                <w:rFonts w:ascii="Arial" w:hAnsi="Arial" w:cs="Arial"/>
              </w:rPr>
            </w:pPr>
            <w:r w:rsidRPr="003F3E20">
              <w:rPr>
                <w:rFonts w:ascii="Arial" w:hAnsi="Arial" w:cs="Arial"/>
              </w:rPr>
              <w:t xml:space="preserve">Effective date </w:t>
            </w:r>
          </w:p>
        </w:tc>
        <w:tc>
          <w:tcPr>
            <w:tcW w:w="4691" w:type="dxa"/>
            <w:tcBorders>
              <w:top w:val="single" w:sz="4" w:space="0" w:color="auto"/>
              <w:left w:val="single" w:sz="4" w:space="0" w:color="auto"/>
              <w:bottom w:val="single" w:sz="4" w:space="0" w:color="auto"/>
              <w:right w:val="single" w:sz="4" w:space="0" w:color="auto"/>
            </w:tcBorders>
          </w:tcPr>
          <w:p w:rsidR="0038750A" w:rsidRPr="003F3E20" w:rsidRDefault="003F3E20" w:rsidP="0038750A">
            <w:pPr>
              <w:spacing w:after="160" w:line="256" w:lineRule="auto"/>
              <w:rPr>
                <w:rFonts w:ascii="Arial" w:hAnsi="Arial" w:cs="Arial"/>
              </w:rPr>
            </w:pPr>
            <w:r>
              <w:rPr>
                <w:rFonts w:ascii="Arial" w:hAnsi="Arial" w:cs="Arial"/>
              </w:rPr>
              <w:t>17 Feb 2021</w:t>
            </w:r>
          </w:p>
        </w:tc>
      </w:tr>
      <w:tr w:rsidR="0038750A" w:rsidRPr="003F3E20" w:rsidTr="008513C4">
        <w:trPr>
          <w:trHeight w:val="416"/>
        </w:trPr>
        <w:tc>
          <w:tcPr>
            <w:tcW w:w="4738" w:type="dxa"/>
            <w:tcBorders>
              <w:top w:val="single" w:sz="4" w:space="0" w:color="auto"/>
              <w:left w:val="single" w:sz="4" w:space="0" w:color="auto"/>
              <w:bottom w:val="single" w:sz="4" w:space="0" w:color="auto"/>
              <w:right w:val="single" w:sz="4" w:space="0" w:color="auto"/>
            </w:tcBorders>
            <w:hideMark/>
          </w:tcPr>
          <w:p w:rsidR="0038750A" w:rsidRPr="003F3E20" w:rsidRDefault="0038750A" w:rsidP="0038750A">
            <w:pPr>
              <w:spacing w:after="160" w:line="256" w:lineRule="auto"/>
              <w:rPr>
                <w:rFonts w:ascii="Arial" w:hAnsi="Arial" w:cs="Arial"/>
              </w:rPr>
            </w:pPr>
            <w:r w:rsidRPr="003F3E20">
              <w:rPr>
                <w:rFonts w:ascii="Arial" w:hAnsi="Arial" w:cs="Arial"/>
              </w:rPr>
              <w:t xml:space="preserve">Document Owner </w:t>
            </w:r>
          </w:p>
        </w:tc>
        <w:tc>
          <w:tcPr>
            <w:tcW w:w="4691" w:type="dxa"/>
            <w:tcBorders>
              <w:top w:val="single" w:sz="4" w:space="0" w:color="auto"/>
              <w:left w:val="single" w:sz="4" w:space="0" w:color="auto"/>
              <w:bottom w:val="single" w:sz="4" w:space="0" w:color="auto"/>
              <w:right w:val="single" w:sz="4" w:space="0" w:color="auto"/>
            </w:tcBorders>
          </w:tcPr>
          <w:p w:rsidR="0038750A" w:rsidRPr="003F3E20" w:rsidRDefault="00B733BF" w:rsidP="0038750A">
            <w:pPr>
              <w:spacing w:after="160" w:line="256" w:lineRule="auto"/>
              <w:rPr>
                <w:rFonts w:ascii="Arial" w:hAnsi="Arial" w:cs="Arial"/>
              </w:rPr>
            </w:pPr>
            <w:r>
              <w:rPr>
                <w:rFonts w:ascii="Arial" w:hAnsi="Arial" w:cs="Arial"/>
              </w:rPr>
              <w:t>Roger Barton</w:t>
            </w:r>
          </w:p>
        </w:tc>
      </w:tr>
      <w:tr w:rsidR="0038750A" w:rsidRPr="003F3E20" w:rsidTr="008513C4">
        <w:trPr>
          <w:trHeight w:val="427"/>
        </w:trPr>
        <w:tc>
          <w:tcPr>
            <w:tcW w:w="4738" w:type="dxa"/>
            <w:tcBorders>
              <w:top w:val="single" w:sz="4" w:space="0" w:color="auto"/>
              <w:left w:val="single" w:sz="4" w:space="0" w:color="auto"/>
              <w:bottom w:val="single" w:sz="4" w:space="0" w:color="auto"/>
              <w:right w:val="single" w:sz="4" w:space="0" w:color="auto"/>
            </w:tcBorders>
            <w:hideMark/>
          </w:tcPr>
          <w:p w:rsidR="0038750A" w:rsidRPr="003F3E20" w:rsidRDefault="0038750A" w:rsidP="0038750A">
            <w:pPr>
              <w:spacing w:after="160" w:line="256" w:lineRule="auto"/>
              <w:rPr>
                <w:rFonts w:ascii="Arial" w:hAnsi="Arial" w:cs="Arial"/>
              </w:rPr>
            </w:pPr>
            <w:r w:rsidRPr="003F3E20">
              <w:rPr>
                <w:rFonts w:ascii="Arial" w:hAnsi="Arial" w:cs="Arial"/>
              </w:rPr>
              <w:t xml:space="preserve">Post of Document Owner </w:t>
            </w:r>
          </w:p>
        </w:tc>
        <w:tc>
          <w:tcPr>
            <w:tcW w:w="4691" w:type="dxa"/>
            <w:tcBorders>
              <w:top w:val="single" w:sz="4" w:space="0" w:color="auto"/>
              <w:left w:val="single" w:sz="4" w:space="0" w:color="auto"/>
              <w:bottom w:val="single" w:sz="4" w:space="0" w:color="auto"/>
              <w:right w:val="single" w:sz="4" w:space="0" w:color="auto"/>
            </w:tcBorders>
          </w:tcPr>
          <w:p w:rsidR="0038750A" w:rsidRPr="003F3E20" w:rsidRDefault="00B733BF" w:rsidP="0038750A">
            <w:pPr>
              <w:jc w:val="both"/>
              <w:rPr>
                <w:rFonts w:ascii="Arial" w:hAnsi="Arial" w:cs="Arial"/>
              </w:rPr>
            </w:pPr>
            <w:r>
              <w:rPr>
                <w:rFonts w:ascii="Arial" w:hAnsi="Arial" w:cs="Arial"/>
              </w:rPr>
              <w:t>Director of Property Services</w:t>
            </w:r>
          </w:p>
        </w:tc>
      </w:tr>
      <w:tr w:rsidR="0038750A" w:rsidRPr="003F3E20" w:rsidTr="008513C4">
        <w:trPr>
          <w:trHeight w:val="416"/>
        </w:trPr>
        <w:tc>
          <w:tcPr>
            <w:tcW w:w="4738" w:type="dxa"/>
            <w:tcBorders>
              <w:top w:val="single" w:sz="4" w:space="0" w:color="auto"/>
              <w:left w:val="single" w:sz="4" w:space="0" w:color="auto"/>
              <w:bottom w:val="single" w:sz="4" w:space="0" w:color="auto"/>
              <w:right w:val="single" w:sz="4" w:space="0" w:color="auto"/>
            </w:tcBorders>
            <w:hideMark/>
          </w:tcPr>
          <w:p w:rsidR="0038750A" w:rsidRPr="003F3E20" w:rsidRDefault="0038750A" w:rsidP="0038750A">
            <w:pPr>
              <w:spacing w:after="160" w:line="256" w:lineRule="auto"/>
              <w:rPr>
                <w:rFonts w:ascii="Arial" w:hAnsi="Arial" w:cs="Arial"/>
              </w:rPr>
            </w:pPr>
            <w:r w:rsidRPr="003F3E20">
              <w:rPr>
                <w:rFonts w:ascii="Arial" w:hAnsi="Arial" w:cs="Arial"/>
              </w:rPr>
              <w:t>Date</w:t>
            </w:r>
            <w:r w:rsidR="003F3E20">
              <w:rPr>
                <w:rFonts w:ascii="Arial" w:hAnsi="Arial" w:cs="Arial"/>
              </w:rPr>
              <w:t xml:space="preserve"> approved by E</w:t>
            </w:r>
            <w:r w:rsidRPr="003F3E20">
              <w:rPr>
                <w:rFonts w:ascii="Arial" w:hAnsi="Arial" w:cs="Arial"/>
              </w:rPr>
              <w:t>MT</w:t>
            </w:r>
          </w:p>
        </w:tc>
        <w:tc>
          <w:tcPr>
            <w:tcW w:w="4691" w:type="dxa"/>
            <w:tcBorders>
              <w:top w:val="single" w:sz="4" w:space="0" w:color="auto"/>
              <w:left w:val="single" w:sz="4" w:space="0" w:color="auto"/>
              <w:bottom w:val="single" w:sz="4" w:space="0" w:color="auto"/>
              <w:right w:val="single" w:sz="4" w:space="0" w:color="auto"/>
            </w:tcBorders>
          </w:tcPr>
          <w:p w:rsidR="0038750A" w:rsidRPr="003F3E20" w:rsidRDefault="003F3E20" w:rsidP="0038750A">
            <w:pPr>
              <w:spacing w:after="160" w:line="256" w:lineRule="auto"/>
              <w:rPr>
                <w:rFonts w:ascii="Arial" w:hAnsi="Arial" w:cs="Arial"/>
              </w:rPr>
            </w:pPr>
            <w:r>
              <w:rPr>
                <w:rFonts w:ascii="Arial" w:hAnsi="Arial" w:cs="Arial"/>
              </w:rPr>
              <w:t>17 Feb 2021</w:t>
            </w:r>
          </w:p>
        </w:tc>
      </w:tr>
      <w:tr w:rsidR="0038750A" w:rsidRPr="003F3E20" w:rsidTr="008513C4">
        <w:trPr>
          <w:trHeight w:val="427"/>
        </w:trPr>
        <w:tc>
          <w:tcPr>
            <w:tcW w:w="4738" w:type="dxa"/>
            <w:tcBorders>
              <w:top w:val="single" w:sz="4" w:space="0" w:color="auto"/>
              <w:left w:val="single" w:sz="4" w:space="0" w:color="auto"/>
              <w:bottom w:val="single" w:sz="4" w:space="0" w:color="auto"/>
              <w:right w:val="single" w:sz="4" w:space="0" w:color="auto"/>
            </w:tcBorders>
            <w:hideMark/>
          </w:tcPr>
          <w:p w:rsidR="0038750A" w:rsidRPr="003F3E20" w:rsidRDefault="0038750A" w:rsidP="0038750A">
            <w:pPr>
              <w:spacing w:after="160" w:line="256" w:lineRule="auto"/>
              <w:rPr>
                <w:rFonts w:ascii="Arial" w:hAnsi="Arial" w:cs="Arial"/>
              </w:rPr>
            </w:pPr>
            <w:r w:rsidRPr="003F3E20">
              <w:rPr>
                <w:rFonts w:ascii="Arial" w:hAnsi="Arial" w:cs="Arial"/>
              </w:rPr>
              <w:t>Date approved by Board</w:t>
            </w:r>
          </w:p>
        </w:tc>
        <w:tc>
          <w:tcPr>
            <w:tcW w:w="4691" w:type="dxa"/>
            <w:tcBorders>
              <w:top w:val="single" w:sz="4" w:space="0" w:color="auto"/>
              <w:left w:val="single" w:sz="4" w:space="0" w:color="auto"/>
              <w:bottom w:val="single" w:sz="4" w:space="0" w:color="auto"/>
              <w:right w:val="single" w:sz="4" w:space="0" w:color="auto"/>
            </w:tcBorders>
          </w:tcPr>
          <w:p w:rsidR="0038750A" w:rsidRPr="003F3E20" w:rsidRDefault="003F3E20" w:rsidP="0038750A">
            <w:pPr>
              <w:spacing w:after="160" w:line="256" w:lineRule="auto"/>
              <w:rPr>
                <w:rFonts w:ascii="Arial" w:hAnsi="Arial" w:cs="Arial"/>
              </w:rPr>
            </w:pPr>
            <w:r>
              <w:rPr>
                <w:rFonts w:ascii="Arial" w:hAnsi="Arial" w:cs="Arial"/>
              </w:rPr>
              <w:t>N/A</w:t>
            </w:r>
          </w:p>
        </w:tc>
      </w:tr>
      <w:tr w:rsidR="0038750A" w:rsidRPr="003F3E20" w:rsidTr="008513C4">
        <w:trPr>
          <w:trHeight w:val="566"/>
        </w:trPr>
        <w:tc>
          <w:tcPr>
            <w:tcW w:w="4738" w:type="dxa"/>
            <w:tcBorders>
              <w:top w:val="single" w:sz="4" w:space="0" w:color="auto"/>
              <w:left w:val="single" w:sz="4" w:space="0" w:color="auto"/>
              <w:bottom w:val="single" w:sz="4" w:space="0" w:color="auto"/>
              <w:right w:val="single" w:sz="4" w:space="0" w:color="auto"/>
            </w:tcBorders>
            <w:hideMark/>
          </w:tcPr>
          <w:p w:rsidR="0038750A" w:rsidRPr="003F3E20" w:rsidRDefault="0038750A" w:rsidP="0038750A">
            <w:pPr>
              <w:spacing w:after="160" w:line="256" w:lineRule="auto"/>
              <w:rPr>
                <w:rFonts w:ascii="Arial" w:hAnsi="Arial" w:cs="Arial"/>
              </w:rPr>
            </w:pPr>
            <w:r w:rsidRPr="003F3E20">
              <w:rPr>
                <w:rFonts w:ascii="Arial" w:hAnsi="Arial" w:cs="Arial"/>
              </w:rPr>
              <w:t xml:space="preserve">Version number </w:t>
            </w:r>
          </w:p>
        </w:tc>
        <w:tc>
          <w:tcPr>
            <w:tcW w:w="4691" w:type="dxa"/>
            <w:tcBorders>
              <w:top w:val="single" w:sz="4" w:space="0" w:color="auto"/>
              <w:left w:val="single" w:sz="4" w:space="0" w:color="auto"/>
              <w:bottom w:val="single" w:sz="4" w:space="0" w:color="auto"/>
              <w:right w:val="single" w:sz="4" w:space="0" w:color="auto"/>
            </w:tcBorders>
          </w:tcPr>
          <w:p w:rsidR="0038750A" w:rsidRPr="003F3E20" w:rsidRDefault="0038750A" w:rsidP="0038750A">
            <w:pPr>
              <w:spacing w:after="160" w:line="256" w:lineRule="auto"/>
              <w:rPr>
                <w:rFonts w:ascii="Arial" w:hAnsi="Arial" w:cs="Arial"/>
              </w:rPr>
            </w:pPr>
            <w:r w:rsidRPr="003F3E20">
              <w:rPr>
                <w:rFonts w:ascii="Arial" w:hAnsi="Arial" w:cs="Arial"/>
              </w:rPr>
              <w:t>3</w:t>
            </w:r>
          </w:p>
        </w:tc>
      </w:tr>
      <w:tr w:rsidR="0038750A" w:rsidRPr="003F3E20" w:rsidTr="008513C4">
        <w:trPr>
          <w:trHeight w:val="427"/>
        </w:trPr>
        <w:tc>
          <w:tcPr>
            <w:tcW w:w="4738" w:type="dxa"/>
            <w:tcBorders>
              <w:top w:val="single" w:sz="4" w:space="0" w:color="auto"/>
              <w:left w:val="single" w:sz="4" w:space="0" w:color="auto"/>
              <w:bottom w:val="single" w:sz="4" w:space="0" w:color="auto"/>
              <w:right w:val="single" w:sz="4" w:space="0" w:color="auto"/>
            </w:tcBorders>
            <w:hideMark/>
          </w:tcPr>
          <w:p w:rsidR="0038750A" w:rsidRPr="003F3E20" w:rsidRDefault="0038750A" w:rsidP="0038750A">
            <w:pPr>
              <w:spacing w:after="160" w:line="256" w:lineRule="auto"/>
              <w:rPr>
                <w:rFonts w:ascii="Arial" w:hAnsi="Arial" w:cs="Arial"/>
              </w:rPr>
            </w:pPr>
            <w:r w:rsidRPr="003F3E20">
              <w:rPr>
                <w:rFonts w:ascii="Arial" w:hAnsi="Arial" w:cs="Arial"/>
              </w:rPr>
              <w:t xml:space="preserve">Date of next review </w:t>
            </w:r>
          </w:p>
        </w:tc>
        <w:tc>
          <w:tcPr>
            <w:tcW w:w="4691" w:type="dxa"/>
            <w:tcBorders>
              <w:top w:val="single" w:sz="4" w:space="0" w:color="auto"/>
              <w:left w:val="single" w:sz="4" w:space="0" w:color="auto"/>
              <w:bottom w:val="single" w:sz="4" w:space="0" w:color="auto"/>
              <w:right w:val="single" w:sz="4" w:space="0" w:color="auto"/>
            </w:tcBorders>
          </w:tcPr>
          <w:p w:rsidR="0038750A" w:rsidRPr="003F3E20" w:rsidRDefault="00B733BF" w:rsidP="0038750A">
            <w:pPr>
              <w:spacing w:after="160" w:line="256" w:lineRule="auto"/>
              <w:rPr>
                <w:rFonts w:ascii="Arial" w:hAnsi="Arial" w:cs="Arial"/>
              </w:rPr>
            </w:pPr>
            <w:r>
              <w:rPr>
                <w:rFonts w:ascii="Arial" w:hAnsi="Arial" w:cs="Arial"/>
              </w:rPr>
              <w:t>Feb 2024</w:t>
            </w:r>
          </w:p>
        </w:tc>
      </w:tr>
      <w:tr w:rsidR="0038750A" w:rsidRPr="003F3E20" w:rsidTr="008513C4">
        <w:trPr>
          <w:trHeight w:val="416"/>
        </w:trPr>
        <w:tc>
          <w:tcPr>
            <w:tcW w:w="4738" w:type="dxa"/>
            <w:tcBorders>
              <w:top w:val="single" w:sz="4" w:space="0" w:color="auto"/>
              <w:left w:val="single" w:sz="4" w:space="0" w:color="auto"/>
              <w:bottom w:val="single" w:sz="4" w:space="0" w:color="auto"/>
              <w:right w:val="single" w:sz="4" w:space="0" w:color="auto"/>
            </w:tcBorders>
            <w:hideMark/>
          </w:tcPr>
          <w:p w:rsidR="0038750A" w:rsidRPr="003F3E20" w:rsidRDefault="0038750A" w:rsidP="0038750A">
            <w:pPr>
              <w:spacing w:after="160" w:line="256" w:lineRule="auto"/>
              <w:rPr>
                <w:rFonts w:ascii="Arial" w:hAnsi="Arial" w:cs="Arial"/>
              </w:rPr>
            </w:pPr>
            <w:r w:rsidRPr="003F3E20">
              <w:rPr>
                <w:rFonts w:ascii="Arial" w:hAnsi="Arial" w:cs="Arial"/>
              </w:rPr>
              <w:t xml:space="preserve">Related Corporate Policy Objective(s) </w:t>
            </w:r>
          </w:p>
        </w:tc>
        <w:tc>
          <w:tcPr>
            <w:tcW w:w="4691" w:type="dxa"/>
            <w:tcBorders>
              <w:top w:val="single" w:sz="4" w:space="0" w:color="auto"/>
              <w:left w:val="single" w:sz="4" w:space="0" w:color="auto"/>
              <w:bottom w:val="single" w:sz="4" w:space="0" w:color="auto"/>
              <w:right w:val="single" w:sz="4" w:space="0" w:color="auto"/>
            </w:tcBorders>
          </w:tcPr>
          <w:p w:rsidR="0038750A" w:rsidRPr="003F3E20" w:rsidRDefault="0038750A" w:rsidP="0038750A">
            <w:pPr>
              <w:spacing w:after="160" w:line="256" w:lineRule="auto"/>
              <w:rPr>
                <w:rFonts w:ascii="Arial" w:hAnsi="Arial" w:cs="Arial"/>
              </w:rPr>
            </w:pPr>
            <w:r w:rsidRPr="003F3E20">
              <w:rPr>
                <w:rFonts w:ascii="Arial" w:hAnsi="Arial" w:cs="Arial"/>
              </w:rPr>
              <w:t>1 and 5</w:t>
            </w:r>
          </w:p>
        </w:tc>
      </w:tr>
    </w:tbl>
    <w:p w:rsidR="0038750A" w:rsidRPr="003F3E20" w:rsidRDefault="0038750A" w:rsidP="0038750A">
      <w:pPr>
        <w:autoSpaceDE w:val="0"/>
        <w:autoSpaceDN w:val="0"/>
        <w:adjustRightInd w:val="0"/>
        <w:rPr>
          <w:rFonts w:cs="Arial"/>
          <w:color w:val="000000"/>
        </w:rPr>
      </w:pPr>
    </w:p>
    <w:p w:rsidR="0038750A" w:rsidRPr="003F3E20" w:rsidRDefault="0038750A" w:rsidP="0038750A">
      <w:pPr>
        <w:autoSpaceDE w:val="0"/>
        <w:autoSpaceDN w:val="0"/>
        <w:adjustRightInd w:val="0"/>
        <w:rPr>
          <w:rFonts w:cs="Arial"/>
          <w:color w:val="000000"/>
        </w:rPr>
      </w:pPr>
    </w:p>
    <w:p w:rsidR="0038750A" w:rsidRPr="003F3E20" w:rsidRDefault="0038750A" w:rsidP="00FB28BA">
      <w:pPr>
        <w:tabs>
          <w:tab w:val="left" w:pos="851"/>
        </w:tabs>
        <w:autoSpaceDE w:val="0"/>
        <w:autoSpaceDN w:val="0"/>
        <w:adjustRightInd w:val="0"/>
        <w:ind w:left="851" w:hanging="851"/>
        <w:rPr>
          <w:rFonts w:cs="Arial"/>
          <w:b/>
          <w:color w:val="000000"/>
        </w:rPr>
      </w:pPr>
      <w:r w:rsidRPr="003F3E20">
        <w:rPr>
          <w:rFonts w:cs="Arial"/>
          <w:b/>
          <w:color w:val="000000"/>
        </w:rPr>
        <w:t xml:space="preserve">1. </w:t>
      </w:r>
      <w:r w:rsidRPr="003F3E20">
        <w:rPr>
          <w:rFonts w:cs="Arial"/>
          <w:b/>
          <w:color w:val="000000"/>
        </w:rPr>
        <w:tab/>
        <w:t>Introduction</w:t>
      </w:r>
    </w:p>
    <w:p w:rsidR="0038750A" w:rsidRPr="003F3E20" w:rsidRDefault="0038750A" w:rsidP="00FB28BA">
      <w:pPr>
        <w:autoSpaceDE w:val="0"/>
        <w:autoSpaceDN w:val="0"/>
        <w:adjustRightInd w:val="0"/>
        <w:ind w:left="851" w:hanging="851"/>
        <w:rPr>
          <w:rFonts w:cs="Arial"/>
          <w:color w:val="FF0000"/>
        </w:rPr>
      </w:pPr>
    </w:p>
    <w:p w:rsidR="0038750A" w:rsidRPr="003F3E20" w:rsidRDefault="0038750A" w:rsidP="00FB28BA">
      <w:pPr>
        <w:pStyle w:val="ListParagraph"/>
        <w:numPr>
          <w:ilvl w:val="1"/>
          <w:numId w:val="15"/>
        </w:numPr>
        <w:ind w:left="851" w:hanging="851"/>
        <w:rPr>
          <w:rFonts w:cs="Arial"/>
          <w:shd w:val="clear" w:color="auto" w:fill="F5F5F1"/>
        </w:rPr>
      </w:pPr>
      <w:r w:rsidRPr="003F3E20">
        <w:rPr>
          <w:rFonts w:cs="Arial"/>
          <w:shd w:val="clear" w:color="auto" w:fill="F5F5F1"/>
        </w:rPr>
        <w:t>Women’s Pioneer Housing (WPH)</w:t>
      </w:r>
      <w:r w:rsidR="00A820D5" w:rsidRPr="003F3E20">
        <w:rPr>
          <w:rFonts w:cs="Arial"/>
          <w:shd w:val="clear" w:color="auto" w:fill="F5F5F1"/>
        </w:rPr>
        <w:t xml:space="preserve"> aims to provide high quality </w:t>
      </w:r>
      <w:proofErr w:type="gramStart"/>
      <w:r w:rsidR="00A820D5" w:rsidRPr="003F3E20">
        <w:rPr>
          <w:rFonts w:cs="Arial"/>
          <w:shd w:val="clear" w:color="auto" w:fill="F5F5F1"/>
        </w:rPr>
        <w:t>homes</w:t>
      </w:r>
      <w:proofErr w:type="gramEnd"/>
      <w:r w:rsidR="00E06F6D" w:rsidRPr="003F3E20">
        <w:rPr>
          <w:rFonts w:cs="Arial"/>
          <w:shd w:val="clear" w:color="auto" w:fill="F5F5F1"/>
        </w:rPr>
        <w:t>.</w:t>
      </w:r>
      <w:r w:rsidR="00A820D5" w:rsidRPr="003F3E20">
        <w:rPr>
          <w:rFonts w:cs="Arial"/>
          <w:shd w:val="clear" w:color="auto" w:fill="F5F5F1"/>
        </w:rPr>
        <w:t xml:space="preserve">  </w:t>
      </w:r>
      <w:r w:rsidRPr="003F3E20">
        <w:rPr>
          <w:rFonts w:cs="Arial"/>
          <w:shd w:val="clear" w:color="auto" w:fill="F5F5F1"/>
        </w:rPr>
        <w:t xml:space="preserve">  When a home </w:t>
      </w:r>
      <w:proofErr w:type="gramStart"/>
      <w:r w:rsidRPr="003F3E20">
        <w:rPr>
          <w:rFonts w:cs="Arial"/>
          <w:shd w:val="clear" w:color="auto" w:fill="F5F5F1"/>
        </w:rPr>
        <w:t>is infested</w:t>
      </w:r>
      <w:proofErr w:type="gramEnd"/>
      <w:r w:rsidRPr="003F3E20">
        <w:rPr>
          <w:rFonts w:cs="Arial"/>
          <w:shd w:val="clear" w:color="auto" w:fill="F5F5F1"/>
        </w:rPr>
        <w:t xml:space="preserve"> with pests, the quality of this home is compromised.  It is a cause of anxiety an</w:t>
      </w:r>
      <w:r w:rsidR="00DE60AA" w:rsidRPr="003F3E20">
        <w:rPr>
          <w:rFonts w:cs="Arial"/>
          <w:shd w:val="clear" w:color="auto" w:fill="F5F5F1"/>
        </w:rPr>
        <w:t xml:space="preserve">d distress to </w:t>
      </w:r>
      <w:r w:rsidRPr="003F3E20">
        <w:rPr>
          <w:rFonts w:cs="Arial"/>
          <w:shd w:val="clear" w:color="auto" w:fill="F5F5F1"/>
        </w:rPr>
        <w:t>resident</w:t>
      </w:r>
      <w:r w:rsidR="00A820D5" w:rsidRPr="003F3E20">
        <w:rPr>
          <w:rFonts w:cs="Arial"/>
          <w:shd w:val="clear" w:color="auto" w:fill="F5F5F1"/>
        </w:rPr>
        <w:t>s</w:t>
      </w:r>
      <w:r w:rsidRPr="003F3E20">
        <w:rPr>
          <w:rFonts w:cs="Arial"/>
          <w:shd w:val="clear" w:color="auto" w:fill="F5F5F1"/>
        </w:rPr>
        <w:t xml:space="preserve"> and depending on the type of pest and level of </w:t>
      </w:r>
      <w:r w:rsidR="009341F0" w:rsidRPr="003F3E20">
        <w:rPr>
          <w:rFonts w:cs="Arial"/>
          <w:shd w:val="clear" w:color="auto" w:fill="F5F5F1"/>
        </w:rPr>
        <w:t>infestation</w:t>
      </w:r>
      <w:r w:rsidRPr="003F3E20">
        <w:rPr>
          <w:rFonts w:cs="Arial"/>
          <w:shd w:val="clear" w:color="auto" w:fill="F5F5F1"/>
        </w:rPr>
        <w:t xml:space="preserve"> </w:t>
      </w:r>
      <w:proofErr w:type="gramStart"/>
      <w:r w:rsidRPr="003F3E20">
        <w:rPr>
          <w:rFonts w:cs="Arial"/>
          <w:shd w:val="clear" w:color="auto" w:fill="F5F5F1"/>
        </w:rPr>
        <w:t>can also</w:t>
      </w:r>
      <w:proofErr w:type="gramEnd"/>
      <w:r w:rsidRPr="003F3E20">
        <w:rPr>
          <w:rFonts w:cs="Arial"/>
          <w:shd w:val="clear" w:color="auto" w:fill="F5F5F1"/>
        </w:rPr>
        <w:t xml:space="preserve"> become a concern for public health.</w:t>
      </w:r>
    </w:p>
    <w:p w:rsidR="00A865A2" w:rsidRPr="003F3E20" w:rsidRDefault="00A865A2" w:rsidP="00FB28BA">
      <w:pPr>
        <w:pStyle w:val="ListParagraph"/>
        <w:ind w:left="851" w:hanging="851"/>
        <w:rPr>
          <w:rFonts w:cs="Arial"/>
          <w:shd w:val="clear" w:color="auto" w:fill="F5F5F1"/>
        </w:rPr>
      </w:pPr>
    </w:p>
    <w:p w:rsidR="0025070F" w:rsidRPr="003F3E20" w:rsidRDefault="00A865A2" w:rsidP="00FB28BA">
      <w:pPr>
        <w:pStyle w:val="ListParagraph"/>
        <w:numPr>
          <w:ilvl w:val="1"/>
          <w:numId w:val="15"/>
        </w:numPr>
        <w:ind w:left="851" w:hanging="851"/>
        <w:rPr>
          <w:rFonts w:cs="Arial"/>
        </w:rPr>
      </w:pPr>
      <w:r w:rsidRPr="003F3E20">
        <w:rPr>
          <w:rFonts w:cs="Arial"/>
        </w:rPr>
        <w:t>We are committed to providing a cost-effective, customer-focused pest control service</w:t>
      </w:r>
      <w:r w:rsidR="0034190C" w:rsidRPr="003F3E20">
        <w:rPr>
          <w:rFonts w:cs="Arial"/>
        </w:rPr>
        <w:t>.</w:t>
      </w:r>
      <w:r w:rsidRPr="003F3E20">
        <w:rPr>
          <w:rFonts w:cs="Arial"/>
        </w:rPr>
        <w:t xml:space="preserve"> By cost-effective we mean that we seek to achieve a balance between quality and the cost of the service provided. By customer-focused we</w:t>
      </w:r>
      <w:r w:rsidR="00DE60AA" w:rsidRPr="003F3E20">
        <w:rPr>
          <w:rFonts w:cs="Arial"/>
        </w:rPr>
        <w:t xml:space="preserve"> mean</w:t>
      </w:r>
      <w:r w:rsidR="00A820D5" w:rsidRPr="003F3E20">
        <w:rPr>
          <w:rFonts w:cs="Arial"/>
        </w:rPr>
        <w:t xml:space="preserve"> that we seek </w:t>
      </w:r>
      <w:r w:rsidRPr="003F3E20">
        <w:rPr>
          <w:rFonts w:cs="Arial"/>
        </w:rPr>
        <w:t xml:space="preserve">  and take account of resident feedback on the service</w:t>
      </w:r>
      <w:r w:rsidR="00A820D5" w:rsidRPr="003F3E20">
        <w:rPr>
          <w:rFonts w:cs="Arial"/>
        </w:rPr>
        <w:t xml:space="preserve"> provided</w:t>
      </w:r>
      <w:r w:rsidRPr="003F3E20">
        <w:rPr>
          <w:rFonts w:cs="Arial"/>
        </w:rPr>
        <w:t>. We</w:t>
      </w:r>
      <w:r w:rsidR="00A820D5" w:rsidRPr="003F3E20">
        <w:rPr>
          <w:rFonts w:cs="Arial"/>
        </w:rPr>
        <w:t xml:space="preserve"> also </w:t>
      </w:r>
      <w:r w:rsidRPr="003F3E20">
        <w:rPr>
          <w:rFonts w:cs="Arial"/>
        </w:rPr>
        <w:t>seek to involve residents in procuring the service and we consult them about material changes proposed.</w:t>
      </w:r>
    </w:p>
    <w:p w:rsidR="0025070F" w:rsidRDefault="0025070F" w:rsidP="00FB28BA">
      <w:pPr>
        <w:pStyle w:val="ListParagraph"/>
        <w:ind w:left="851" w:hanging="851"/>
        <w:rPr>
          <w:rFonts w:cs="Arial"/>
        </w:rPr>
      </w:pPr>
    </w:p>
    <w:p w:rsidR="00645002" w:rsidRPr="003F3E20" w:rsidRDefault="00645002" w:rsidP="00FB28BA">
      <w:pPr>
        <w:pStyle w:val="ListParagraph"/>
        <w:numPr>
          <w:ilvl w:val="0"/>
          <w:numId w:val="15"/>
        </w:numPr>
        <w:autoSpaceDE w:val="0"/>
        <w:autoSpaceDN w:val="0"/>
        <w:adjustRightInd w:val="0"/>
        <w:ind w:left="851" w:hanging="851"/>
        <w:rPr>
          <w:rFonts w:cs="Arial"/>
          <w:b/>
          <w:bCs/>
          <w:color w:val="000000"/>
        </w:rPr>
      </w:pPr>
      <w:r w:rsidRPr="003F3E20">
        <w:rPr>
          <w:rFonts w:cs="Arial"/>
          <w:b/>
          <w:bCs/>
          <w:color w:val="000000"/>
        </w:rPr>
        <w:t>Purpose</w:t>
      </w:r>
    </w:p>
    <w:p w:rsidR="00645002" w:rsidRPr="003F3E20" w:rsidRDefault="00645002" w:rsidP="00FB28BA">
      <w:pPr>
        <w:autoSpaceDE w:val="0"/>
        <w:autoSpaceDN w:val="0"/>
        <w:adjustRightInd w:val="0"/>
        <w:ind w:left="851" w:hanging="851"/>
        <w:rPr>
          <w:rFonts w:cs="Arial"/>
          <w:b/>
          <w:bCs/>
          <w:color w:val="000000"/>
        </w:rPr>
      </w:pPr>
    </w:p>
    <w:p w:rsidR="00645002" w:rsidRPr="003F3E20" w:rsidRDefault="00896308" w:rsidP="00FB28BA">
      <w:pPr>
        <w:pStyle w:val="Default"/>
        <w:ind w:left="851" w:hanging="851"/>
        <w:rPr>
          <w:rFonts w:ascii="Arial" w:hAnsi="Arial" w:cs="Arial"/>
        </w:rPr>
      </w:pPr>
      <w:r w:rsidRPr="003F3E20">
        <w:rPr>
          <w:rFonts w:ascii="Arial" w:hAnsi="Arial" w:cs="Arial"/>
          <w:bCs/>
        </w:rPr>
        <w:lastRenderedPageBreak/>
        <w:t>2.1</w:t>
      </w:r>
      <w:r w:rsidRPr="003F3E20">
        <w:rPr>
          <w:rFonts w:ascii="Arial" w:hAnsi="Arial" w:cs="Arial"/>
        </w:rPr>
        <w:t xml:space="preserve"> </w:t>
      </w:r>
      <w:r w:rsidR="003026A6" w:rsidRPr="003F3E20">
        <w:rPr>
          <w:rFonts w:ascii="Arial" w:hAnsi="Arial" w:cs="Arial"/>
        </w:rPr>
        <w:tab/>
      </w:r>
      <w:r w:rsidRPr="003F3E20">
        <w:rPr>
          <w:rFonts w:ascii="Arial" w:hAnsi="Arial" w:cs="Arial"/>
        </w:rPr>
        <w:t xml:space="preserve">The purpose of the policy is to ensure that we provide a safe and           </w:t>
      </w:r>
      <w:r w:rsidR="00A865A2" w:rsidRPr="003F3E20">
        <w:rPr>
          <w:rFonts w:ascii="Arial" w:hAnsi="Arial" w:cs="Arial"/>
        </w:rPr>
        <w:t xml:space="preserve">   </w:t>
      </w:r>
      <w:r w:rsidR="00B462E8" w:rsidRPr="003F3E20">
        <w:rPr>
          <w:rFonts w:ascii="Arial" w:hAnsi="Arial" w:cs="Arial"/>
        </w:rPr>
        <w:t xml:space="preserve">         </w:t>
      </w:r>
      <w:r w:rsidRPr="003F3E20">
        <w:rPr>
          <w:rFonts w:ascii="Arial" w:hAnsi="Arial" w:cs="Arial"/>
        </w:rPr>
        <w:t>hygienic environment for our tenants to live in</w:t>
      </w:r>
      <w:r w:rsidR="003E4F27" w:rsidRPr="003F3E20">
        <w:rPr>
          <w:rFonts w:ascii="Arial" w:hAnsi="Arial" w:cs="Arial"/>
        </w:rPr>
        <w:t>.</w:t>
      </w:r>
    </w:p>
    <w:p w:rsidR="00896308" w:rsidRPr="003F3E20" w:rsidRDefault="00896308" w:rsidP="00FB28BA">
      <w:pPr>
        <w:pStyle w:val="Default"/>
        <w:ind w:left="851" w:hanging="851"/>
        <w:rPr>
          <w:rFonts w:ascii="Arial" w:hAnsi="Arial" w:cs="Arial"/>
          <w:color w:val="auto"/>
        </w:rPr>
      </w:pPr>
    </w:p>
    <w:p w:rsidR="00645002" w:rsidRPr="003F3E20" w:rsidRDefault="00165FF0" w:rsidP="00FB28BA">
      <w:pPr>
        <w:pStyle w:val="Default"/>
        <w:ind w:left="851" w:hanging="851"/>
        <w:jc w:val="both"/>
        <w:rPr>
          <w:rFonts w:ascii="Arial" w:hAnsi="Arial" w:cs="Arial"/>
          <w:color w:val="auto"/>
        </w:rPr>
      </w:pPr>
      <w:r w:rsidRPr="003F3E20">
        <w:rPr>
          <w:rFonts w:ascii="Arial" w:hAnsi="Arial" w:cs="Arial"/>
          <w:color w:val="auto"/>
        </w:rPr>
        <w:t xml:space="preserve">     </w:t>
      </w:r>
      <w:proofErr w:type="gramStart"/>
      <w:r w:rsidR="00896308" w:rsidRPr="003F3E20">
        <w:rPr>
          <w:rFonts w:ascii="Arial" w:hAnsi="Arial" w:cs="Arial"/>
          <w:color w:val="auto"/>
        </w:rPr>
        <w:t>2.2</w:t>
      </w:r>
      <w:r w:rsidRPr="003F3E20">
        <w:rPr>
          <w:rFonts w:ascii="Arial" w:hAnsi="Arial" w:cs="Arial"/>
          <w:color w:val="auto"/>
        </w:rPr>
        <w:t xml:space="preserve">  </w:t>
      </w:r>
      <w:r w:rsidR="00645002" w:rsidRPr="003F3E20">
        <w:rPr>
          <w:rFonts w:ascii="Arial" w:hAnsi="Arial" w:cs="Arial"/>
          <w:color w:val="auto"/>
        </w:rPr>
        <w:t>This</w:t>
      </w:r>
      <w:proofErr w:type="gramEnd"/>
      <w:r w:rsidR="00645002" w:rsidRPr="003F3E20">
        <w:rPr>
          <w:rFonts w:ascii="Arial" w:hAnsi="Arial" w:cs="Arial"/>
          <w:color w:val="auto"/>
        </w:rPr>
        <w:t xml:space="preserve"> Policy sets out our approach and how Women’s Pioneer Housing (WPH) will respond to incidences of pest contro</w:t>
      </w:r>
      <w:r w:rsidR="00896308" w:rsidRPr="003F3E20">
        <w:rPr>
          <w:rFonts w:ascii="Arial" w:hAnsi="Arial" w:cs="Arial"/>
          <w:color w:val="auto"/>
        </w:rPr>
        <w:t xml:space="preserve">l in its properties.  It </w:t>
      </w:r>
      <w:proofErr w:type="gramStart"/>
      <w:r w:rsidR="00896308" w:rsidRPr="003F3E20">
        <w:rPr>
          <w:rFonts w:ascii="Arial" w:hAnsi="Arial" w:cs="Arial"/>
          <w:color w:val="auto"/>
        </w:rPr>
        <w:t xml:space="preserve">should </w:t>
      </w:r>
      <w:r w:rsidR="003E4F27" w:rsidRPr="003F3E20">
        <w:rPr>
          <w:rFonts w:ascii="Arial" w:hAnsi="Arial" w:cs="Arial"/>
          <w:color w:val="auto"/>
        </w:rPr>
        <w:t>be considered</w:t>
      </w:r>
      <w:proofErr w:type="gramEnd"/>
      <w:r w:rsidR="003E4F27" w:rsidRPr="003F3E20">
        <w:rPr>
          <w:rFonts w:ascii="Arial" w:hAnsi="Arial" w:cs="Arial"/>
          <w:color w:val="auto"/>
        </w:rPr>
        <w:t xml:space="preserve"> with</w:t>
      </w:r>
      <w:r w:rsidR="00645002" w:rsidRPr="003F3E20">
        <w:rPr>
          <w:rFonts w:ascii="Arial" w:hAnsi="Arial" w:cs="Arial"/>
          <w:color w:val="auto"/>
        </w:rPr>
        <w:t xml:space="preserve"> reference to other policies</w:t>
      </w:r>
      <w:r w:rsidR="00C44373" w:rsidRPr="003F3E20">
        <w:rPr>
          <w:rFonts w:ascii="Arial" w:hAnsi="Arial" w:cs="Arial"/>
          <w:color w:val="auto"/>
        </w:rPr>
        <w:t>, mainly</w:t>
      </w:r>
      <w:r w:rsidR="00645002" w:rsidRPr="003F3E20">
        <w:rPr>
          <w:rFonts w:ascii="Arial" w:hAnsi="Arial" w:cs="Arial"/>
          <w:color w:val="auto"/>
        </w:rPr>
        <w:t xml:space="preserve"> t</w:t>
      </w:r>
      <w:r w:rsidR="00DE60AA" w:rsidRPr="003F3E20">
        <w:rPr>
          <w:rFonts w:ascii="Arial" w:hAnsi="Arial" w:cs="Arial"/>
          <w:color w:val="auto"/>
        </w:rPr>
        <w:t xml:space="preserve">he </w:t>
      </w:r>
      <w:r w:rsidR="003026A6" w:rsidRPr="003F3E20">
        <w:rPr>
          <w:rFonts w:ascii="Arial" w:hAnsi="Arial" w:cs="Arial"/>
          <w:color w:val="auto"/>
        </w:rPr>
        <w:t>Estates Management Policy</w:t>
      </w:r>
      <w:r w:rsidR="003E4F27" w:rsidRPr="003F3E20">
        <w:rPr>
          <w:rFonts w:ascii="Arial" w:hAnsi="Arial" w:cs="Arial"/>
          <w:color w:val="auto"/>
        </w:rPr>
        <w:t>,</w:t>
      </w:r>
      <w:r w:rsidR="003026A6" w:rsidRPr="003F3E20">
        <w:rPr>
          <w:rFonts w:ascii="Arial" w:hAnsi="Arial" w:cs="Arial"/>
          <w:color w:val="auto"/>
        </w:rPr>
        <w:t xml:space="preserve"> </w:t>
      </w:r>
      <w:r w:rsidR="003E4F27" w:rsidRPr="003F3E20">
        <w:rPr>
          <w:rFonts w:ascii="Arial" w:hAnsi="Arial" w:cs="Arial"/>
          <w:color w:val="auto"/>
        </w:rPr>
        <w:t xml:space="preserve">Service Charge Policy </w:t>
      </w:r>
      <w:r w:rsidR="00DE60AA" w:rsidRPr="003F3E20">
        <w:rPr>
          <w:rFonts w:ascii="Arial" w:hAnsi="Arial" w:cs="Arial"/>
          <w:color w:val="auto"/>
        </w:rPr>
        <w:t>and the Procurement Policy.</w:t>
      </w:r>
    </w:p>
    <w:p w:rsidR="00D67420" w:rsidRPr="003F3E20" w:rsidRDefault="00D67420" w:rsidP="00FB28BA">
      <w:pPr>
        <w:pStyle w:val="Default"/>
        <w:ind w:left="851" w:hanging="851"/>
        <w:jc w:val="both"/>
        <w:rPr>
          <w:rFonts w:ascii="Arial" w:hAnsi="Arial" w:cs="Arial"/>
          <w:color w:val="auto"/>
        </w:rPr>
      </w:pPr>
    </w:p>
    <w:p w:rsidR="00645002" w:rsidRPr="003F3E20" w:rsidRDefault="00645002" w:rsidP="00FB28BA">
      <w:pPr>
        <w:autoSpaceDE w:val="0"/>
        <w:autoSpaceDN w:val="0"/>
        <w:adjustRightInd w:val="0"/>
        <w:ind w:left="851" w:hanging="851"/>
        <w:rPr>
          <w:rFonts w:cs="Arial"/>
          <w:color w:val="000000"/>
        </w:rPr>
      </w:pPr>
    </w:p>
    <w:p w:rsidR="00645002" w:rsidRPr="003F3E20" w:rsidRDefault="00C46366" w:rsidP="00FB28BA">
      <w:pPr>
        <w:pStyle w:val="ListParagraph"/>
        <w:numPr>
          <w:ilvl w:val="0"/>
          <w:numId w:val="15"/>
        </w:numPr>
        <w:ind w:left="851" w:hanging="851"/>
        <w:rPr>
          <w:rFonts w:cs="Arial"/>
          <w:b/>
          <w:shd w:val="clear" w:color="auto" w:fill="F5F5F1"/>
        </w:rPr>
      </w:pPr>
      <w:r w:rsidRPr="003F3E20">
        <w:rPr>
          <w:rFonts w:cs="Arial"/>
          <w:b/>
          <w:shd w:val="clear" w:color="auto" w:fill="F5F5F1"/>
        </w:rPr>
        <w:t>Definitions and</w:t>
      </w:r>
      <w:r w:rsidR="000F6488" w:rsidRPr="003F3E20">
        <w:rPr>
          <w:rFonts w:cs="Arial"/>
          <w:b/>
          <w:shd w:val="clear" w:color="auto" w:fill="F5F5F1"/>
        </w:rPr>
        <w:t xml:space="preserve"> Scope</w:t>
      </w:r>
    </w:p>
    <w:p w:rsidR="00C44373" w:rsidRPr="003F3E20" w:rsidRDefault="00C44373" w:rsidP="00FB28BA">
      <w:pPr>
        <w:ind w:left="851" w:hanging="851"/>
        <w:rPr>
          <w:rFonts w:cs="Arial"/>
          <w:b/>
          <w:shd w:val="clear" w:color="auto" w:fill="F5F5F1"/>
        </w:rPr>
      </w:pPr>
    </w:p>
    <w:p w:rsidR="00C44373" w:rsidRPr="003F3E20" w:rsidRDefault="00C44373" w:rsidP="00FB28BA">
      <w:pPr>
        <w:pStyle w:val="ListParagraph"/>
        <w:numPr>
          <w:ilvl w:val="1"/>
          <w:numId w:val="15"/>
        </w:numPr>
        <w:ind w:left="851" w:hanging="851"/>
        <w:rPr>
          <w:rFonts w:cs="Arial"/>
          <w:shd w:val="clear" w:color="auto" w:fill="F5F5F1"/>
        </w:rPr>
      </w:pPr>
      <w:r w:rsidRPr="003F3E20">
        <w:rPr>
          <w:rFonts w:cs="Arial"/>
          <w:shd w:val="clear" w:color="auto" w:fill="F5F5F1"/>
        </w:rPr>
        <w:t>This Policy applies to all of WPH’s properties</w:t>
      </w:r>
      <w:r w:rsidR="00A820D5" w:rsidRPr="003F3E20">
        <w:rPr>
          <w:rFonts w:cs="Arial"/>
          <w:shd w:val="clear" w:color="auto" w:fill="F5F5F1"/>
        </w:rPr>
        <w:t>.</w:t>
      </w:r>
      <w:r w:rsidRPr="003F3E20">
        <w:rPr>
          <w:rFonts w:cs="Arial"/>
          <w:shd w:val="clear" w:color="auto" w:fill="F5F5F1"/>
        </w:rPr>
        <w:t xml:space="preserve"> </w:t>
      </w:r>
      <w:r w:rsidR="005609EF" w:rsidRPr="003F3E20">
        <w:rPr>
          <w:rFonts w:cs="Arial"/>
          <w:shd w:val="clear" w:color="auto" w:fill="F5F5F1"/>
        </w:rPr>
        <w:t>We will organise remedial works to deal with infestations affecting one or more homes or the common parts</w:t>
      </w:r>
    </w:p>
    <w:p w:rsidR="005609EF" w:rsidRPr="003F3E20" w:rsidRDefault="005609EF" w:rsidP="00FB28BA">
      <w:pPr>
        <w:ind w:left="851" w:hanging="851"/>
        <w:rPr>
          <w:rFonts w:cs="Arial"/>
        </w:rPr>
      </w:pPr>
    </w:p>
    <w:p w:rsidR="005609EF" w:rsidRPr="003F3E20" w:rsidRDefault="005609EF" w:rsidP="00FB28BA">
      <w:pPr>
        <w:ind w:left="851" w:hanging="851"/>
        <w:rPr>
          <w:rFonts w:cs="Arial"/>
        </w:rPr>
      </w:pPr>
      <w:r w:rsidRPr="003F3E20">
        <w:rPr>
          <w:rFonts w:cs="Arial"/>
        </w:rPr>
        <w:t>3.2</w:t>
      </w:r>
      <w:r w:rsidRPr="003F3E20">
        <w:rPr>
          <w:rFonts w:cs="Arial"/>
        </w:rPr>
        <w:tab/>
        <w:t>A pest in the context of this policy include</w:t>
      </w:r>
      <w:r w:rsidR="003F1BEF" w:rsidRPr="003F3E20">
        <w:rPr>
          <w:rFonts w:cs="Arial"/>
        </w:rPr>
        <w:t xml:space="preserve"> </w:t>
      </w:r>
    </w:p>
    <w:p w:rsidR="005609EF" w:rsidRPr="003F3E20" w:rsidRDefault="005609EF" w:rsidP="00FB28BA">
      <w:pPr>
        <w:pStyle w:val="ListParagraph"/>
        <w:numPr>
          <w:ilvl w:val="0"/>
          <w:numId w:val="18"/>
        </w:numPr>
        <w:ind w:left="1701" w:hanging="567"/>
        <w:rPr>
          <w:rFonts w:cs="Arial"/>
        </w:rPr>
      </w:pPr>
      <w:r w:rsidRPr="003F3E20">
        <w:rPr>
          <w:rFonts w:cs="Arial"/>
        </w:rPr>
        <w:t>Rats</w:t>
      </w:r>
    </w:p>
    <w:p w:rsidR="005609EF" w:rsidRPr="003F3E20" w:rsidRDefault="005609EF" w:rsidP="00FB28BA">
      <w:pPr>
        <w:pStyle w:val="ListParagraph"/>
        <w:numPr>
          <w:ilvl w:val="0"/>
          <w:numId w:val="18"/>
        </w:numPr>
        <w:ind w:left="1701" w:hanging="567"/>
        <w:rPr>
          <w:rFonts w:cs="Arial"/>
        </w:rPr>
      </w:pPr>
      <w:r w:rsidRPr="003F3E20">
        <w:rPr>
          <w:rFonts w:cs="Arial"/>
        </w:rPr>
        <w:t>Mice</w:t>
      </w:r>
    </w:p>
    <w:p w:rsidR="005609EF" w:rsidRPr="003F3E20" w:rsidRDefault="005609EF" w:rsidP="00FB28BA">
      <w:pPr>
        <w:pStyle w:val="ListParagraph"/>
        <w:numPr>
          <w:ilvl w:val="0"/>
          <w:numId w:val="18"/>
        </w:numPr>
        <w:ind w:left="1701" w:hanging="567"/>
        <w:rPr>
          <w:rFonts w:cs="Arial"/>
        </w:rPr>
      </w:pPr>
      <w:r w:rsidRPr="003F3E20">
        <w:rPr>
          <w:rFonts w:cs="Arial"/>
        </w:rPr>
        <w:t xml:space="preserve">Cockroaches </w:t>
      </w:r>
    </w:p>
    <w:p w:rsidR="005609EF" w:rsidRPr="003F3E20" w:rsidRDefault="005609EF" w:rsidP="00FB28BA">
      <w:pPr>
        <w:pStyle w:val="ListParagraph"/>
        <w:numPr>
          <w:ilvl w:val="0"/>
          <w:numId w:val="18"/>
        </w:numPr>
        <w:ind w:left="1701" w:hanging="567"/>
        <w:rPr>
          <w:rFonts w:cs="Arial"/>
        </w:rPr>
      </w:pPr>
      <w:r w:rsidRPr="003F3E20">
        <w:rPr>
          <w:rFonts w:cs="Arial"/>
        </w:rPr>
        <w:t>Bedbugs</w:t>
      </w:r>
    </w:p>
    <w:p w:rsidR="005609EF" w:rsidRPr="003F3E20" w:rsidRDefault="005609EF" w:rsidP="00FB28BA">
      <w:pPr>
        <w:pStyle w:val="ListParagraph"/>
        <w:numPr>
          <w:ilvl w:val="0"/>
          <w:numId w:val="18"/>
        </w:numPr>
        <w:ind w:left="1701" w:hanging="567"/>
        <w:rPr>
          <w:rFonts w:cs="Arial"/>
        </w:rPr>
      </w:pPr>
      <w:r w:rsidRPr="003F3E20">
        <w:rPr>
          <w:rFonts w:cs="Arial"/>
        </w:rPr>
        <w:t xml:space="preserve">Pigeons </w:t>
      </w:r>
    </w:p>
    <w:p w:rsidR="005609EF" w:rsidRPr="003F3E20" w:rsidRDefault="005609EF" w:rsidP="00FB28BA">
      <w:pPr>
        <w:pStyle w:val="ListParagraph"/>
        <w:numPr>
          <w:ilvl w:val="0"/>
          <w:numId w:val="18"/>
        </w:numPr>
        <w:ind w:left="1701" w:hanging="567"/>
        <w:rPr>
          <w:rFonts w:cs="Arial"/>
        </w:rPr>
      </w:pPr>
      <w:r w:rsidRPr="003F3E20">
        <w:rPr>
          <w:rFonts w:cs="Arial"/>
        </w:rPr>
        <w:t xml:space="preserve">Wasps </w:t>
      </w:r>
    </w:p>
    <w:p w:rsidR="005609EF" w:rsidRPr="003F3E20" w:rsidRDefault="005609EF" w:rsidP="00F7061E">
      <w:pPr>
        <w:rPr>
          <w:rFonts w:cs="Arial"/>
        </w:rPr>
      </w:pPr>
    </w:p>
    <w:p w:rsidR="005609EF" w:rsidRPr="003F3E20" w:rsidRDefault="005609EF" w:rsidP="00FB28BA">
      <w:pPr>
        <w:ind w:left="851" w:hanging="851"/>
        <w:rPr>
          <w:rFonts w:cs="Arial"/>
        </w:rPr>
      </w:pPr>
      <w:r w:rsidRPr="003F3E20">
        <w:rPr>
          <w:rFonts w:cs="Arial"/>
        </w:rPr>
        <w:t xml:space="preserve"> </w:t>
      </w:r>
    </w:p>
    <w:p w:rsidR="005609EF" w:rsidRPr="003F3E20" w:rsidRDefault="00FB28BA" w:rsidP="00FB28BA">
      <w:pPr>
        <w:ind w:left="851" w:hanging="851"/>
        <w:rPr>
          <w:rFonts w:cs="Arial"/>
        </w:rPr>
      </w:pPr>
      <w:r w:rsidRPr="003F3E20">
        <w:rPr>
          <w:rFonts w:cs="Arial"/>
        </w:rPr>
        <w:t xml:space="preserve"> </w:t>
      </w:r>
      <w:r w:rsidR="005609EF" w:rsidRPr="003F3E20">
        <w:rPr>
          <w:rFonts w:cs="Arial"/>
        </w:rPr>
        <w:t>3.</w:t>
      </w:r>
      <w:r w:rsidR="003F1BEF" w:rsidRPr="003F3E20">
        <w:rPr>
          <w:rFonts w:cs="Arial"/>
        </w:rPr>
        <w:t>3</w:t>
      </w:r>
      <w:r w:rsidR="003F1BEF" w:rsidRPr="003F3E20">
        <w:rPr>
          <w:rFonts w:cs="Arial"/>
        </w:rPr>
        <w:tab/>
        <w:t xml:space="preserve">These all pose potential risks to human health. </w:t>
      </w:r>
    </w:p>
    <w:p w:rsidR="005609EF" w:rsidRPr="003F3E20" w:rsidRDefault="005609EF" w:rsidP="00FB28BA">
      <w:pPr>
        <w:pStyle w:val="ListParagraph"/>
        <w:ind w:left="851" w:hanging="851"/>
        <w:rPr>
          <w:rFonts w:cs="Arial"/>
        </w:rPr>
      </w:pPr>
    </w:p>
    <w:p w:rsidR="005609EF" w:rsidRPr="003F3E20" w:rsidRDefault="00FB28BA" w:rsidP="00FB28BA">
      <w:pPr>
        <w:ind w:left="851" w:hanging="851"/>
        <w:rPr>
          <w:rFonts w:cs="Arial"/>
        </w:rPr>
      </w:pPr>
      <w:r w:rsidRPr="003F3E20">
        <w:rPr>
          <w:rFonts w:cs="Arial"/>
        </w:rPr>
        <w:t xml:space="preserve"> 3.4</w:t>
      </w:r>
      <w:r w:rsidR="005609EF" w:rsidRPr="003F3E20">
        <w:rPr>
          <w:rFonts w:cs="Arial"/>
        </w:rPr>
        <w:t xml:space="preserve"> </w:t>
      </w:r>
      <w:r w:rsidRPr="003F3E20">
        <w:rPr>
          <w:rFonts w:cs="Arial"/>
        </w:rPr>
        <w:tab/>
      </w:r>
      <w:r w:rsidR="005609EF" w:rsidRPr="003F3E20">
        <w:rPr>
          <w:rFonts w:cs="Arial"/>
        </w:rPr>
        <w:t xml:space="preserve">We do not normally become involved in eradicating insects such as silverfish, ants, beetles, slugs or flies (this is not an exhaustive list) as they </w:t>
      </w:r>
      <w:proofErr w:type="gramStart"/>
      <w:r w:rsidR="005609EF" w:rsidRPr="003F3E20">
        <w:rPr>
          <w:rFonts w:cs="Arial"/>
        </w:rPr>
        <w:t>are not considered</w:t>
      </w:r>
      <w:proofErr w:type="gramEnd"/>
      <w:r w:rsidR="005609EF" w:rsidRPr="003F3E20">
        <w:rPr>
          <w:rFonts w:cs="Arial"/>
        </w:rPr>
        <w:t xml:space="preserve"> to be harmful or to pose a health risk. It is considered that the eradication of such insects is </w:t>
      </w:r>
      <w:proofErr w:type="gramStart"/>
      <w:r w:rsidR="005609EF" w:rsidRPr="003F3E20">
        <w:rPr>
          <w:rFonts w:cs="Arial"/>
        </w:rPr>
        <w:t>something which</w:t>
      </w:r>
      <w:proofErr w:type="gramEnd"/>
      <w:r w:rsidR="005609EF" w:rsidRPr="003F3E20">
        <w:rPr>
          <w:rFonts w:cs="Arial"/>
        </w:rPr>
        <w:t xml:space="preserve"> we consider it reasonable for a resident to be able to deal with.</w:t>
      </w:r>
    </w:p>
    <w:p w:rsidR="005609EF" w:rsidRPr="003F3E20" w:rsidRDefault="005609EF" w:rsidP="00FB28BA">
      <w:pPr>
        <w:ind w:left="851" w:hanging="851"/>
        <w:rPr>
          <w:rFonts w:cs="Arial"/>
        </w:rPr>
      </w:pPr>
    </w:p>
    <w:p w:rsidR="003F1BEF" w:rsidRPr="003F3E20" w:rsidRDefault="003F1BEF" w:rsidP="00FB28BA">
      <w:pPr>
        <w:tabs>
          <w:tab w:val="left" w:pos="0"/>
        </w:tabs>
        <w:autoSpaceDE w:val="0"/>
        <w:autoSpaceDN w:val="0"/>
        <w:adjustRightInd w:val="0"/>
        <w:ind w:left="851" w:hanging="851"/>
        <w:jc w:val="both"/>
        <w:rPr>
          <w:rFonts w:cs="Arial"/>
          <w:b/>
          <w:color w:val="000000"/>
        </w:rPr>
      </w:pPr>
      <w:r w:rsidRPr="003F3E20">
        <w:rPr>
          <w:rFonts w:cs="Arial"/>
          <w:b/>
          <w:shd w:val="clear" w:color="auto" w:fill="F5F5F1"/>
        </w:rPr>
        <w:t>4</w:t>
      </w:r>
      <w:r w:rsidR="00FB28BA" w:rsidRPr="003F3E20">
        <w:rPr>
          <w:rFonts w:cs="Arial"/>
          <w:b/>
          <w:shd w:val="clear" w:color="auto" w:fill="F5F5F1"/>
        </w:rPr>
        <w:t>.</w:t>
      </w:r>
      <w:r w:rsidRPr="003F3E20">
        <w:rPr>
          <w:rFonts w:cs="Arial"/>
          <w:b/>
          <w:shd w:val="clear" w:color="auto" w:fill="F5F5F1"/>
        </w:rPr>
        <w:tab/>
      </w:r>
      <w:r w:rsidRPr="003F3E20">
        <w:rPr>
          <w:rFonts w:cs="Arial"/>
          <w:b/>
          <w:color w:val="000000"/>
        </w:rPr>
        <w:t xml:space="preserve">Legislation and Regulation </w:t>
      </w:r>
    </w:p>
    <w:p w:rsidR="003F1BEF" w:rsidRPr="003F3E20" w:rsidRDefault="003F1BEF" w:rsidP="00FB28BA">
      <w:pPr>
        <w:tabs>
          <w:tab w:val="left" w:pos="709"/>
          <w:tab w:val="left" w:pos="851"/>
        </w:tabs>
        <w:autoSpaceDE w:val="0"/>
        <w:autoSpaceDN w:val="0"/>
        <w:adjustRightInd w:val="0"/>
        <w:ind w:left="851" w:hanging="851"/>
        <w:jc w:val="both"/>
        <w:rPr>
          <w:rFonts w:cs="Arial"/>
          <w:b/>
          <w:color w:val="000000"/>
        </w:rPr>
      </w:pPr>
    </w:p>
    <w:p w:rsidR="003F1BEF" w:rsidRPr="003F3E20" w:rsidRDefault="003F1BEF" w:rsidP="00FB28BA">
      <w:pPr>
        <w:ind w:left="851" w:hanging="851"/>
        <w:rPr>
          <w:rFonts w:cs="Arial"/>
        </w:rPr>
      </w:pPr>
      <w:r w:rsidRPr="003F3E20">
        <w:rPr>
          <w:rFonts w:cs="Arial"/>
          <w:b/>
          <w:color w:val="000000"/>
        </w:rPr>
        <w:tab/>
      </w:r>
      <w:r w:rsidRPr="003F3E20">
        <w:rPr>
          <w:rFonts w:cs="Arial"/>
        </w:rPr>
        <w:t>WPH will comply with all relevant legislation that includes:</w:t>
      </w:r>
    </w:p>
    <w:p w:rsidR="003F1BEF" w:rsidRPr="003F3E20" w:rsidRDefault="003F1BEF" w:rsidP="00FB28BA">
      <w:pPr>
        <w:tabs>
          <w:tab w:val="left" w:pos="709"/>
          <w:tab w:val="left" w:pos="851"/>
        </w:tabs>
        <w:autoSpaceDE w:val="0"/>
        <w:autoSpaceDN w:val="0"/>
        <w:adjustRightInd w:val="0"/>
        <w:ind w:left="851" w:hanging="851"/>
        <w:jc w:val="both"/>
        <w:rPr>
          <w:rFonts w:cs="Arial"/>
          <w:b/>
          <w:color w:val="000000"/>
        </w:rPr>
      </w:pPr>
    </w:p>
    <w:p w:rsidR="003F1BEF" w:rsidRPr="003F3E20" w:rsidRDefault="003F1BEF" w:rsidP="00FB28BA">
      <w:pPr>
        <w:pStyle w:val="ListParagraph"/>
        <w:numPr>
          <w:ilvl w:val="0"/>
          <w:numId w:val="23"/>
        </w:numPr>
        <w:spacing w:after="160" w:line="259" w:lineRule="auto"/>
        <w:ind w:left="1701" w:hanging="567"/>
        <w:rPr>
          <w:rFonts w:cs="Arial"/>
        </w:rPr>
      </w:pPr>
      <w:r w:rsidRPr="003F3E20">
        <w:rPr>
          <w:rFonts w:cs="Arial"/>
        </w:rPr>
        <w:t>The Landlord and Tenant Act 1985.</w:t>
      </w:r>
    </w:p>
    <w:p w:rsidR="003F1BEF" w:rsidRPr="003F3E20" w:rsidRDefault="003F1BEF" w:rsidP="00FB28BA">
      <w:pPr>
        <w:pStyle w:val="ListParagraph"/>
        <w:numPr>
          <w:ilvl w:val="0"/>
          <w:numId w:val="22"/>
        </w:numPr>
        <w:tabs>
          <w:tab w:val="left" w:pos="709"/>
          <w:tab w:val="left" w:pos="1134"/>
        </w:tabs>
        <w:autoSpaceDE w:val="0"/>
        <w:autoSpaceDN w:val="0"/>
        <w:adjustRightInd w:val="0"/>
        <w:ind w:left="1701" w:hanging="567"/>
        <w:jc w:val="both"/>
        <w:rPr>
          <w:rFonts w:cs="Arial"/>
          <w:b/>
          <w:color w:val="000000"/>
        </w:rPr>
      </w:pPr>
      <w:r w:rsidRPr="003F3E20">
        <w:t xml:space="preserve">Control of Substances Hazardous to Health (COSHH) </w:t>
      </w:r>
    </w:p>
    <w:p w:rsidR="003F1BEF" w:rsidRPr="003F3E20" w:rsidRDefault="003F1BEF" w:rsidP="00FB28BA">
      <w:pPr>
        <w:pStyle w:val="ListParagraph"/>
        <w:numPr>
          <w:ilvl w:val="0"/>
          <w:numId w:val="22"/>
        </w:numPr>
        <w:tabs>
          <w:tab w:val="left" w:pos="709"/>
          <w:tab w:val="left" w:pos="1134"/>
        </w:tabs>
        <w:autoSpaceDE w:val="0"/>
        <w:autoSpaceDN w:val="0"/>
        <w:adjustRightInd w:val="0"/>
        <w:ind w:left="1701" w:hanging="567"/>
        <w:jc w:val="both"/>
      </w:pPr>
      <w:r w:rsidRPr="003F3E20">
        <w:lastRenderedPageBreak/>
        <w:t xml:space="preserve">Landlord and Tenant Act 1985 (as amended) </w:t>
      </w:r>
    </w:p>
    <w:p w:rsidR="003F1BEF" w:rsidRPr="003F3E20" w:rsidRDefault="003F1BEF" w:rsidP="00FB28BA">
      <w:pPr>
        <w:tabs>
          <w:tab w:val="left" w:pos="709"/>
          <w:tab w:val="left" w:pos="1134"/>
        </w:tabs>
        <w:autoSpaceDE w:val="0"/>
        <w:autoSpaceDN w:val="0"/>
        <w:adjustRightInd w:val="0"/>
        <w:ind w:left="1701" w:hanging="567"/>
        <w:jc w:val="both"/>
        <w:rPr>
          <w:rFonts w:cs="Arial"/>
          <w:b/>
          <w:color w:val="000000"/>
        </w:rPr>
      </w:pPr>
      <w:r w:rsidRPr="003F3E20">
        <w:sym w:font="Symbol" w:char="F0B7"/>
      </w:r>
      <w:r w:rsidRPr="003F3E20">
        <w:t xml:space="preserve">  </w:t>
      </w:r>
      <w:r w:rsidRPr="003F3E20">
        <w:tab/>
        <w:t>Fitness for Human Habitation Act 2019.</w:t>
      </w:r>
    </w:p>
    <w:p w:rsidR="003F1BEF" w:rsidRPr="003F3E20" w:rsidRDefault="003F1BEF" w:rsidP="00FB28BA">
      <w:pPr>
        <w:pStyle w:val="ListParagraph"/>
        <w:numPr>
          <w:ilvl w:val="0"/>
          <w:numId w:val="22"/>
        </w:numPr>
        <w:tabs>
          <w:tab w:val="left" w:pos="0"/>
        </w:tabs>
        <w:autoSpaceDE w:val="0"/>
        <w:autoSpaceDN w:val="0"/>
        <w:adjustRightInd w:val="0"/>
        <w:ind w:left="1701" w:hanging="567"/>
        <w:jc w:val="both"/>
        <w:rPr>
          <w:rFonts w:cs="Arial"/>
          <w:b/>
          <w:color w:val="000000"/>
        </w:rPr>
      </w:pPr>
      <w:r w:rsidRPr="003F3E20">
        <w:rPr>
          <w:rFonts w:cs="Arial"/>
          <w:color w:val="000000"/>
        </w:rPr>
        <w:t>Prevention of Damage by Pests Act 1949.</w:t>
      </w:r>
    </w:p>
    <w:p w:rsidR="003F1BEF" w:rsidRPr="003F3E20" w:rsidRDefault="003F1BEF" w:rsidP="00FB28BA">
      <w:pPr>
        <w:pStyle w:val="ListParagraph"/>
        <w:numPr>
          <w:ilvl w:val="0"/>
          <w:numId w:val="22"/>
        </w:numPr>
        <w:tabs>
          <w:tab w:val="left" w:pos="0"/>
        </w:tabs>
        <w:autoSpaceDE w:val="0"/>
        <w:autoSpaceDN w:val="0"/>
        <w:adjustRightInd w:val="0"/>
        <w:ind w:left="1701" w:hanging="567"/>
        <w:jc w:val="both"/>
        <w:rPr>
          <w:rFonts w:cs="Arial"/>
          <w:b/>
          <w:color w:val="000000"/>
        </w:rPr>
      </w:pPr>
      <w:r w:rsidRPr="003F3E20">
        <w:rPr>
          <w:rFonts w:cs="Arial"/>
          <w:color w:val="000000"/>
        </w:rPr>
        <w:t>The Homes Standard</w:t>
      </w:r>
    </w:p>
    <w:p w:rsidR="003F1BEF" w:rsidRPr="003F3E20" w:rsidRDefault="003F1BEF" w:rsidP="00FB28BA">
      <w:pPr>
        <w:ind w:left="851" w:hanging="851"/>
        <w:rPr>
          <w:rFonts w:cs="Arial"/>
          <w:b/>
          <w:shd w:val="clear" w:color="auto" w:fill="F5F5F1"/>
        </w:rPr>
      </w:pPr>
    </w:p>
    <w:p w:rsidR="003F1BEF" w:rsidRPr="003F3E20" w:rsidRDefault="003F1BEF" w:rsidP="00FB28BA">
      <w:pPr>
        <w:ind w:left="851" w:hanging="851"/>
        <w:rPr>
          <w:rFonts w:cs="Arial"/>
          <w:b/>
          <w:shd w:val="clear" w:color="auto" w:fill="F5F5F1"/>
        </w:rPr>
      </w:pPr>
    </w:p>
    <w:p w:rsidR="005609EF" w:rsidRPr="003F3E20" w:rsidRDefault="003F1BEF" w:rsidP="00FB28BA">
      <w:pPr>
        <w:pStyle w:val="ListParagraph"/>
        <w:numPr>
          <w:ilvl w:val="0"/>
          <w:numId w:val="36"/>
        </w:numPr>
        <w:tabs>
          <w:tab w:val="left" w:pos="567"/>
        </w:tabs>
        <w:ind w:left="851" w:hanging="851"/>
        <w:rPr>
          <w:rFonts w:cs="Arial"/>
          <w:b/>
          <w:shd w:val="clear" w:color="auto" w:fill="F5F5F1"/>
        </w:rPr>
      </w:pPr>
      <w:r w:rsidRPr="003F3E20">
        <w:rPr>
          <w:rFonts w:cs="Arial"/>
          <w:b/>
          <w:shd w:val="clear" w:color="auto" w:fill="F5F5F1"/>
        </w:rPr>
        <w:t xml:space="preserve">WPH responsibilities </w:t>
      </w:r>
    </w:p>
    <w:p w:rsidR="005609EF" w:rsidRPr="003F3E20" w:rsidRDefault="005609EF" w:rsidP="00FB28BA">
      <w:pPr>
        <w:ind w:left="851" w:hanging="851"/>
        <w:rPr>
          <w:rFonts w:cs="Arial"/>
          <w:shd w:val="clear" w:color="auto" w:fill="F5F5F1"/>
        </w:rPr>
      </w:pPr>
    </w:p>
    <w:p w:rsidR="0008290A" w:rsidRPr="003F3E20" w:rsidRDefault="00FB28BA" w:rsidP="0008290A">
      <w:pPr>
        <w:ind w:left="851" w:hanging="851"/>
        <w:rPr>
          <w:rFonts w:cs="Arial"/>
        </w:rPr>
      </w:pPr>
      <w:r w:rsidRPr="003F3E20">
        <w:rPr>
          <w:rFonts w:cs="Arial"/>
          <w:shd w:val="clear" w:color="auto" w:fill="F5F5F1"/>
        </w:rPr>
        <w:t>5.1</w:t>
      </w:r>
      <w:r w:rsidRPr="003F3E20">
        <w:rPr>
          <w:rFonts w:cs="Arial"/>
          <w:shd w:val="clear" w:color="auto" w:fill="F5F5F1"/>
        </w:rPr>
        <w:tab/>
      </w:r>
      <w:r w:rsidR="00567EE4" w:rsidRPr="003F3E20">
        <w:rPr>
          <w:rFonts w:cs="Arial"/>
          <w:shd w:val="clear" w:color="auto" w:fill="F5F5F1"/>
        </w:rPr>
        <w:t xml:space="preserve">When we receive a report or reports of the presence of one of the above </w:t>
      </w:r>
      <w:proofErr w:type="gramStart"/>
      <w:r w:rsidR="00567EE4" w:rsidRPr="003F3E20">
        <w:rPr>
          <w:rFonts w:cs="Arial"/>
          <w:shd w:val="clear" w:color="auto" w:fill="F5F5F1"/>
        </w:rPr>
        <w:t>pests ,</w:t>
      </w:r>
      <w:proofErr w:type="gramEnd"/>
      <w:r w:rsidR="00567EE4" w:rsidRPr="003F3E20">
        <w:rPr>
          <w:rFonts w:cs="Arial"/>
          <w:shd w:val="clear" w:color="auto" w:fill="F5F5F1"/>
        </w:rPr>
        <w:t xml:space="preserve"> w</w:t>
      </w:r>
      <w:r w:rsidR="0008290A" w:rsidRPr="003F3E20">
        <w:rPr>
          <w:rFonts w:cs="Arial"/>
          <w:shd w:val="clear" w:color="auto" w:fill="F5F5F1"/>
        </w:rPr>
        <w:t>e will commission specialist  advice</w:t>
      </w:r>
      <w:r w:rsidR="00567EE4" w:rsidRPr="003F3E20">
        <w:rPr>
          <w:rFonts w:cs="Arial"/>
          <w:shd w:val="clear" w:color="auto" w:fill="F5F5F1"/>
        </w:rPr>
        <w:t xml:space="preserve"> from a pest control contractor. </w:t>
      </w:r>
    </w:p>
    <w:p w:rsidR="0008290A" w:rsidRPr="003F3E20" w:rsidRDefault="0008290A" w:rsidP="0008290A">
      <w:pPr>
        <w:ind w:left="851" w:hanging="851"/>
        <w:rPr>
          <w:rFonts w:cs="Arial"/>
        </w:rPr>
      </w:pPr>
    </w:p>
    <w:p w:rsidR="0008290A" w:rsidRPr="003F3E20" w:rsidRDefault="0008290A" w:rsidP="0008290A">
      <w:pPr>
        <w:ind w:left="851" w:hanging="851"/>
        <w:rPr>
          <w:rFonts w:cs="Arial"/>
        </w:rPr>
      </w:pPr>
      <w:r w:rsidRPr="003F3E20">
        <w:rPr>
          <w:rFonts w:cs="Arial"/>
        </w:rPr>
        <w:t xml:space="preserve">5.2         We will carry out such treatment as recommended by the specialist </w:t>
      </w:r>
      <w:r w:rsidR="00C206DF" w:rsidRPr="003F3E20">
        <w:rPr>
          <w:rFonts w:cs="Arial"/>
        </w:rPr>
        <w:t xml:space="preserve">  </w:t>
      </w:r>
      <w:r w:rsidRPr="003F3E20">
        <w:rPr>
          <w:rFonts w:cs="Arial"/>
        </w:rPr>
        <w:t>contractors</w:t>
      </w:r>
      <w:r w:rsidR="00C206DF" w:rsidRPr="003F3E20">
        <w:rPr>
          <w:rFonts w:cs="Arial"/>
        </w:rPr>
        <w:t xml:space="preserve"> to rid the property of pests as quickly as possible </w:t>
      </w:r>
    </w:p>
    <w:p w:rsidR="008A5D46" w:rsidRPr="003F3E20" w:rsidRDefault="0008290A" w:rsidP="008A5D46">
      <w:pPr>
        <w:ind w:left="851" w:hanging="851"/>
        <w:rPr>
          <w:rFonts w:cs="Arial"/>
        </w:rPr>
      </w:pPr>
      <w:r w:rsidRPr="003F3E20">
        <w:rPr>
          <w:rFonts w:cs="Arial"/>
        </w:rPr>
        <w:t xml:space="preserve">5.3     </w:t>
      </w:r>
      <w:r w:rsidR="00C206DF" w:rsidRPr="003F3E20">
        <w:rPr>
          <w:rFonts w:cs="Arial"/>
        </w:rPr>
        <w:t xml:space="preserve">   </w:t>
      </w:r>
      <w:r w:rsidRPr="003F3E20">
        <w:rPr>
          <w:rFonts w:cs="Arial"/>
        </w:rPr>
        <w:t xml:space="preserve">The contractor may also recommend ancillary works such as works to prevent pests from entering </w:t>
      </w:r>
      <w:r w:rsidR="00567EE4" w:rsidRPr="003F3E20">
        <w:rPr>
          <w:rFonts w:cs="Arial"/>
        </w:rPr>
        <w:t>the building,</w:t>
      </w:r>
      <w:r w:rsidR="00C206DF" w:rsidRPr="003F3E20">
        <w:rPr>
          <w:rFonts w:cs="Arial"/>
        </w:rPr>
        <w:t xml:space="preserve"> for example blocking up holes in external </w:t>
      </w:r>
      <w:proofErr w:type="gramStart"/>
      <w:r w:rsidR="00C206DF" w:rsidRPr="003F3E20">
        <w:rPr>
          <w:rFonts w:cs="Arial"/>
        </w:rPr>
        <w:t>walls ,</w:t>
      </w:r>
      <w:proofErr w:type="gramEnd"/>
      <w:r w:rsidR="00C206DF" w:rsidRPr="003F3E20">
        <w:rPr>
          <w:rFonts w:cs="Arial"/>
        </w:rPr>
        <w:t xml:space="preserve"> replacing broken vents or filling cracks or gaps that pests can get through . These are called proofing </w:t>
      </w:r>
      <w:proofErr w:type="gramStart"/>
      <w:r w:rsidR="00C206DF" w:rsidRPr="003F3E20">
        <w:rPr>
          <w:rFonts w:cs="Arial"/>
        </w:rPr>
        <w:t xml:space="preserve">works </w:t>
      </w:r>
      <w:r w:rsidR="008A5D46" w:rsidRPr="003F3E20">
        <w:rPr>
          <w:rFonts w:cs="Arial"/>
        </w:rPr>
        <w:t xml:space="preserve"> and</w:t>
      </w:r>
      <w:proofErr w:type="gramEnd"/>
      <w:r w:rsidR="008A5D46" w:rsidRPr="003F3E20">
        <w:rPr>
          <w:rFonts w:cs="Arial"/>
        </w:rPr>
        <w:t xml:space="preserve"> we will arrange for these to be carried out</w:t>
      </w:r>
      <w:r w:rsidR="00567EE4" w:rsidRPr="003F3E20">
        <w:rPr>
          <w:rFonts w:cs="Arial"/>
        </w:rPr>
        <w:t>,</w:t>
      </w:r>
      <w:r w:rsidR="008A5D46" w:rsidRPr="003F3E20">
        <w:rPr>
          <w:rFonts w:cs="Arial"/>
        </w:rPr>
        <w:t xml:space="preserve"> usually by a building contractor .</w:t>
      </w:r>
    </w:p>
    <w:p w:rsidR="008A5D46" w:rsidRPr="003F3E20" w:rsidRDefault="008A5D46" w:rsidP="008A5D46">
      <w:pPr>
        <w:ind w:left="851" w:hanging="851"/>
        <w:rPr>
          <w:rFonts w:cs="Arial"/>
        </w:rPr>
      </w:pPr>
    </w:p>
    <w:p w:rsidR="008A5D46" w:rsidRPr="003F3E20" w:rsidRDefault="008A5D46" w:rsidP="008A5D46">
      <w:pPr>
        <w:ind w:left="851" w:hanging="851"/>
        <w:rPr>
          <w:rFonts w:cs="Arial"/>
        </w:rPr>
      </w:pPr>
      <w:r w:rsidRPr="003F3E20">
        <w:rPr>
          <w:rFonts w:cs="Arial"/>
        </w:rPr>
        <w:t xml:space="preserve">5.4       </w:t>
      </w:r>
      <w:r w:rsidR="00C206DF" w:rsidRPr="003F3E20">
        <w:rPr>
          <w:rFonts w:cs="Arial"/>
        </w:rPr>
        <w:t xml:space="preserve"> </w:t>
      </w:r>
      <w:r w:rsidRPr="003F3E20">
        <w:rPr>
          <w:rFonts w:cs="Arial"/>
        </w:rPr>
        <w:t xml:space="preserve">In cases where there has been a long history of pest </w:t>
      </w:r>
      <w:proofErr w:type="gramStart"/>
      <w:r w:rsidRPr="003F3E20">
        <w:rPr>
          <w:rFonts w:cs="Arial"/>
        </w:rPr>
        <w:t xml:space="preserve">problems  </w:t>
      </w:r>
      <w:proofErr w:type="spellStart"/>
      <w:r w:rsidRPr="003F3E20">
        <w:rPr>
          <w:rFonts w:cs="Arial"/>
        </w:rPr>
        <w:t>e.g</w:t>
      </w:r>
      <w:proofErr w:type="spellEnd"/>
      <w:proofErr w:type="gramEnd"/>
      <w:r w:rsidRPr="003F3E20">
        <w:rPr>
          <w:rFonts w:cs="Arial"/>
        </w:rPr>
        <w:t xml:space="preserve"> properties adjoining railw</w:t>
      </w:r>
      <w:r w:rsidR="003026A6" w:rsidRPr="003F3E20">
        <w:rPr>
          <w:rFonts w:cs="Arial"/>
        </w:rPr>
        <w:t xml:space="preserve">ay banks, we will put in place </w:t>
      </w:r>
      <w:r w:rsidRPr="003F3E20">
        <w:rPr>
          <w:rFonts w:cs="Arial"/>
        </w:rPr>
        <w:t>long term monitoring by a pest control contractor with ongoing treatment when necessary .</w:t>
      </w:r>
    </w:p>
    <w:p w:rsidR="005609EF" w:rsidRPr="003F3E20" w:rsidRDefault="005609EF" w:rsidP="00FB28BA">
      <w:pPr>
        <w:ind w:left="851" w:hanging="851"/>
        <w:rPr>
          <w:rFonts w:cs="Arial"/>
          <w:shd w:val="clear" w:color="auto" w:fill="F5F5F1"/>
        </w:rPr>
      </w:pPr>
    </w:p>
    <w:p w:rsidR="00882A33" w:rsidRPr="003F3E20" w:rsidRDefault="00882A33" w:rsidP="00FB28BA">
      <w:pPr>
        <w:ind w:left="851" w:hanging="851"/>
        <w:rPr>
          <w:rFonts w:cs="Arial"/>
          <w:shd w:val="clear" w:color="auto" w:fill="F5F5F1"/>
        </w:rPr>
      </w:pPr>
    </w:p>
    <w:p w:rsidR="00882A33" w:rsidRPr="003F3E20" w:rsidRDefault="00882A33" w:rsidP="00882A33">
      <w:pPr>
        <w:pStyle w:val="ListParagraph"/>
        <w:numPr>
          <w:ilvl w:val="0"/>
          <w:numId w:val="36"/>
        </w:numPr>
        <w:ind w:hanging="720"/>
        <w:rPr>
          <w:rFonts w:cs="Arial"/>
          <w:b/>
          <w:shd w:val="clear" w:color="auto" w:fill="F5F5F1"/>
        </w:rPr>
      </w:pPr>
      <w:r w:rsidRPr="003F3E20">
        <w:rPr>
          <w:rFonts w:cs="Arial"/>
          <w:b/>
          <w:shd w:val="clear" w:color="auto" w:fill="F5F5F1"/>
        </w:rPr>
        <w:t xml:space="preserve">Resident responsibilities </w:t>
      </w:r>
    </w:p>
    <w:p w:rsidR="0045470C" w:rsidRPr="003F3E20" w:rsidRDefault="0045470C" w:rsidP="00FB28BA">
      <w:pPr>
        <w:ind w:left="851" w:hanging="851"/>
        <w:rPr>
          <w:rFonts w:cs="Arial"/>
          <w:shd w:val="clear" w:color="auto" w:fill="F5F5F1"/>
        </w:rPr>
      </w:pPr>
    </w:p>
    <w:p w:rsidR="0045470C" w:rsidRPr="003F3E20" w:rsidRDefault="0045470C" w:rsidP="00FB28BA">
      <w:pPr>
        <w:ind w:left="851" w:hanging="851"/>
        <w:rPr>
          <w:rFonts w:cs="Arial"/>
          <w:shd w:val="clear" w:color="auto" w:fill="F5F5F1"/>
        </w:rPr>
      </w:pPr>
      <w:r w:rsidRPr="003F3E20">
        <w:rPr>
          <w:rFonts w:cs="Arial"/>
          <w:shd w:val="clear" w:color="auto" w:fill="F5F5F1"/>
        </w:rPr>
        <w:t xml:space="preserve">6.1       You are responsible for keeping your home clean and tidy and for keeping any garden and outside area forming part of your tenancy in a reasonable state </w:t>
      </w:r>
    </w:p>
    <w:p w:rsidR="0045470C" w:rsidRPr="003F3E20" w:rsidRDefault="0045470C" w:rsidP="00FB28BA">
      <w:pPr>
        <w:ind w:left="851" w:hanging="851"/>
        <w:rPr>
          <w:rFonts w:cs="Arial"/>
          <w:shd w:val="clear" w:color="auto" w:fill="F5F5F1"/>
        </w:rPr>
      </w:pPr>
    </w:p>
    <w:p w:rsidR="0045470C" w:rsidRPr="003F3E20" w:rsidRDefault="0045470C" w:rsidP="00FB28BA">
      <w:pPr>
        <w:ind w:left="851" w:hanging="851"/>
        <w:rPr>
          <w:rFonts w:cs="Arial"/>
          <w:shd w:val="clear" w:color="auto" w:fill="F5F5F1"/>
        </w:rPr>
      </w:pPr>
      <w:r w:rsidRPr="003F3E20">
        <w:rPr>
          <w:rFonts w:cs="Arial"/>
          <w:shd w:val="clear" w:color="auto" w:fill="F5F5F1"/>
        </w:rPr>
        <w:t xml:space="preserve">6.2        You should not do </w:t>
      </w:r>
      <w:proofErr w:type="gramStart"/>
      <w:r w:rsidRPr="003F3E20">
        <w:rPr>
          <w:rFonts w:cs="Arial"/>
          <w:shd w:val="clear" w:color="auto" w:fill="F5F5F1"/>
        </w:rPr>
        <w:t>anything which</w:t>
      </w:r>
      <w:proofErr w:type="gramEnd"/>
      <w:r w:rsidRPr="003F3E20">
        <w:rPr>
          <w:rFonts w:cs="Arial"/>
          <w:shd w:val="clear" w:color="auto" w:fill="F5F5F1"/>
        </w:rPr>
        <w:t xml:space="preserve"> could attract pests such</w:t>
      </w:r>
      <w:r w:rsidR="00567EE4" w:rsidRPr="003F3E20">
        <w:rPr>
          <w:rFonts w:cs="Arial"/>
          <w:shd w:val="clear" w:color="auto" w:fill="F5F5F1"/>
        </w:rPr>
        <w:t xml:space="preserve"> as leaving out food or rubbish</w:t>
      </w:r>
      <w:r w:rsidRPr="003F3E20">
        <w:rPr>
          <w:rFonts w:cs="Arial"/>
          <w:shd w:val="clear" w:color="auto" w:fill="F5F5F1"/>
        </w:rPr>
        <w:t>.</w:t>
      </w:r>
    </w:p>
    <w:p w:rsidR="0045470C" w:rsidRPr="003F3E20" w:rsidRDefault="0045470C" w:rsidP="00FB28BA">
      <w:pPr>
        <w:ind w:left="851" w:hanging="851"/>
        <w:rPr>
          <w:rFonts w:cs="Arial"/>
          <w:shd w:val="clear" w:color="auto" w:fill="F5F5F1"/>
        </w:rPr>
      </w:pPr>
    </w:p>
    <w:p w:rsidR="0045470C" w:rsidRPr="003F3E20" w:rsidRDefault="0045470C" w:rsidP="00FB28BA">
      <w:pPr>
        <w:ind w:left="851" w:hanging="851"/>
        <w:rPr>
          <w:rFonts w:cs="Arial"/>
          <w:shd w:val="clear" w:color="auto" w:fill="F5F5F1"/>
        </w:rPr>
      </w:pPr>
      <w:r w:rsidRPr="003F3E20">
        <w:rPr>
          <w:rFonts w:cs="Arial"/>
          <w:shd w:val="clear" w:color="auto" w:fill="F5F5F1"/>
        </w:rPr>
        <w:t xml:space="preserve">6.3        Should an infestation occur and we contact you for </w:t>
      </w:r>
      <w:proofErr w:type="gramStart"/>
      <w:r w:rsidRPr="003F3E20">
        <w:rPr>
          <w:rFonts w:cs="Arial"/>
          <w:shd w:val="clear" w:color="auto" w:fill="F5F5F1"/>
        </w:rPr>
        <w:t>access ,you</w:t>
      </w:r>
      <w:proofErr w:type="gramEnd"/>
      <w:r w:rsidRPr="003F3E20">
        <w:rPr>
          <w:rFonts w:cs="Arial"/>
          <w:shd w:val="clear" w:color="auto" w:fill="F5F5F1"/>
        </w:rPr>
        <w:t xml:space="preserve"> are obliged in your own interest and that of your neighbours to provide access for our contractors and staff to enable treatment to be carried out and for subsequent monitoring to make sure treatment has been effective </w:t>
      </w:r>
    </w:p>
    <w:p w:rsidR="008D211C" w:rsidRPr="003F3E20" w:rsidRDefault="008D211C" w:rsidP="00FB28BA">
      <w:pPr>
        <w:ind w:left="851" w:hanging="851"/>
        <w:rPr>
          <w:rFonts w:cs="Arial"/>
          <w:shd w:val="clear" w:color="auto" w:fill="F5F5F1"/>
        </w:rPr>
      </w:pPr>
    </w:p>
    <w:p w:rsidR="008D211C" w:rsidRPr="003F3E20" w:rsidRDefault="008D211C" w:rsidP="00FB28BA">
      <w:pPr>
        <w:ind w:left="851" w:hanging="851"/>
        <w:rPr>
          <w:rFonts w:cs="Arial"/>
          <w:shd w:val="clear" w:color="auto" w:fill="F5F5F1"/>
        </w:rPr>
      </w:pPr>
      <w:r w:rsidRPr="003F3E20">
        <w:rPr>
          <w:rFonts w:cs="Arial"/>
          <w:shd w:val="clear" w:color="auto" w:fill="F5F5F1"/>
        </w:rPr>
        <w:t xml:space="preserve">6.4        If you do not provide access when </w:t>
      </w:r>
      <w:proofErr w:type="gramStart"/>
      <w:r w:rsidRPr="003F3E20">
        <w:rPr>
          <w:rFonts w:cs="Arial"/>
          <w:shd w:val="clear" w:color="auto" w:fill="F5F5F1"/>
        </w:rPr>
        <w:t>requested  or</w:t>
      </w:r>
      <w:proofErr w:type="gramEnd"/>
      <w:r w:rsidRPr="003F3E20">
        <w:rPr>
          <w:rFonts w:cs="Arial"/>
          <w:shd w:val="clear" w:color="auto" w:fill="F5F5F1"/>
        </w:rPr>
        <w:t xml:space="preserve"> if you repeatedly act in a way which undermines our attempts to eradicate pests ,we will </w:t>
      </w:r>
      <w:r w:rsidR="00B739EB" w:rsidRPr="003F3E20">
        <w:rPr>
          <w:rFonts w:cs="Arial"/>
          <w:shd w:val="clear" w:color="auto" w:fill="F5F5F1"/>
        </w:rPr>
        <w:t>seek to take injunctive or othe</w:t>
      </w:r>
      <w:r w:rsidRPr="003F3E20">
        <w:rPr>
          <w:rFonts w:cs="Arial"/>
          <w:shd w:val="clear" w:color="auto" w:fill="F5F5F1"/>
        </w:rPr>
        <w:t xml:space="preserve">r legal action </w:t>
      </w:r>
      <w:r w:rsidR="00B739EB" w:rsidRPr="003F3E20">
        <w:rPr>
          <w:rFonts w:cs="Arial"/>
          <w:shd w:val="clear" w:color="auto" w:fill="F5F5F1"/>
        </w:rPr>
        <w:t>which may affect your tenancy with us .</w:t>
      </w:r>
    </w:p>
    <w:p w:rsidR="008D211C" w:rsidRPr="003F3E20" w:rsidRDefault="008D211C" w:rsidP="00FB28BA">
      <w:pPr>
        <w:ind w:left="851" w:hanging="851"/>
        <w:rPr>
          <w:rFonts w:cs="Arial"/>
          <w:shd w:val="clear" w:color="auto" w:fill="F5F5F1"/>
        </w:rPr>
      </w:pPr>
    </w:p>
    <w:p w:rsidR="005609EF" w:rsidRPr="003F3E20" w:rsidRDefault="005609EF" w:rsidP="00FB28BA">
      <w:pPr>
        <w:ind w:left="851" w:hanging="851"/>
        <w:rPr>
          <w:rFonts w:cs="Arial"/>
          <w:shd w:val="clear" w:color="auto" w:fill="F5F5F1"/>
        </w:rPr>
      </w:pPr>
      <w:r w:rsidRPr="003F3E20">
        <w:rPr>
          <w:rFonts w:cs="Arial"/>
          <w:shd w:val="clear" w:color="auto" w:fill="F5F5F1"/>
        </w:rPr>
        <w:tab/>
      </w:r>
    </w:p>
    <w:p w:rsidR="00D67420" w:rsidRPr="003F3E20" w:rsidRDefault="005609EF" w:rsidP="00FB28BA">
      <w:pPr>
        <w:pStyle w:val="ListParagraph"/>
        <w:numPr>
          <w:ilvl w:val="0"/>
          <w:numId w:val="36"/>
        </w:numPr>
        <w:ind w:hanging="720"/>
        <w:rPr>
          <w:rFonts w:cs="Arial"/>
          <w:b/>
          <w:lang w:val="en-US"/>
        </w:rPr>
      </w:pPr>
      <w:r w:rsidRPr="003F3E20">
        <w:rPr>
          <w:rFonts w:cs="Arial"/>
          <w:b/>
          <w:lang w:val="en-US"/>
        </w:rPr>
        <w:t xml:space="preserve">Service charges </w:t>
      </w:r>
    </w:p>
    <w:p w:rsidR="00FB28BA" w:rsidRPr="003F3E20" w:rsidRDefault="00FB28BA" w:rsidP="00FB28BA">
      <w:pPr>
        <w:rPr>
          <w:i/>
        </w:rPr>
      </w:pPr>
    </w:p>
    <w:p w:rsidR="00D67420" w:rsidRPr="003F3E20" w:rsidRDefault="00882A33" w:rsidP="00FB28BA">
      <w:pPr>
        <w:ind w:left="851" w:hanging="851"/>
      </w:pPr>
      <w:r w:rsidRPr="003F3E20">
        <w:t>7</w:t>
      </w:r>
      <w:r w:rsidR="003F1BEF" w:rsidRPr="003F3E20">
        <w:t>.1</w:t>
      </w:r>
      <w:r w:rsidR="00D67420" w:rsidRPr="003F3E20">
        <w:t xml:space="preserve"> </w:t>
      </w:r>
      <w:r w:rsidR="00FB28BA" w:rsidRPr="003F3E20">
        <w:tab/>
      </w:r>
      <w:r w:rsidR="00D67420" w:rsidRPr="003F3E20">
        <w:t>Pes</w:t>
      </w:r>
      <w:r w:rsidR="003E4F27" w:rsidRPr="003F3E20">
        <w:t xml:space="preserve">t Control </w:t>
      </w:r>
      <w:r w:rsidRPr="003F3E20">
        <w:t>services are</w:t>
      </w:r>
      <w:r w:rsidR="003E4F27" w:rsidRPr="003F3E20">
        <w:t xml:space="preserve"> </w:t>
      </w:r>
      <w:r w:rsidR="00FB28BA" w:rsidRPr="003F3E20">
        <w:t>included</w:t>
      </w:r>
      <w:r w:rsidR="00D67420" w:rsidRPr="003F3E20">
        <w:t xml:space="preserve"> in </w:t>
      </w:r>
      <w:r w:rsidR="00FB28BA" w:rsidRPr="003F3E20">
        <w:t>WPH</w:t>
      </w:r>
      <w:r w:rsidR="00D67420" w:rsidRPr="003F3E20">
        <w:t xml:space="preserve"> </w:t>
      </w:r>
      <w:r w:rsidR="00A820D5" w:rsidRPr="003F3E20">
        <w:t>t</w:t>
      </w:r>
      <w:r w:rsidR="00D67420" w:rsidRPr="003F3E20">
        <w:t xml:space="preserve">enancy </w:t>
      </w:r>
      <w:r w:rsidR="00A820D5" w:rsidRPr="003F3E20">
        <w:t>a</w:t>
      </w:r>
      <w:r w:rsidR="00D67420" w:rsidRPr="003F3E20">
        <w:t>greement</w:t>
      </w:r>
      <w:r w:rsidR="00FB28BA" w:rsidRPr="003F3E20">
        <w:t>s</w:t>
      </w:r>
      <w:r w:rsidR="00D67420" w:rsidRPr="003F3E20">
        <w:t xml:space="preserve"> as a provided service and the costs we expend are recoverable from the recipients of the service</w:t>
      </w:r>
      <w:r w:rsidR="00A820D5" w:rsidRPr="003F3E20">
        <w:t xml:space="preserve"> through the ser</w:t>
      </w:r>
      <w:r w:rsidR="00DE60AA" w:rsidRPr="003F3E20">
        <w:t xml:space="preserve">vice charge element of the </w:t>
      </w:r>
      <w:proofErr w:type="gramStart"/>
      <w:r w:rsidR="00DE60AA" w:rsidRPr="003F3E20">
        <w:t>rent</w:t>
      </w:r>
      <w:r w:rsidR="00D67420" w:rsidRPr="003F3E20">
        <w:t xml:space="preserve"> </w:t>
      </w:r>
      <w:r w:rsidR="00DE60AA" w:rsidRPr="003F3E20">
        <w:t xml:space="preserve"> </w:t>
      </w:r>
      <w:r w:rsidR="00D67420" w:rsidRPr="003F3E20">
        <w:t>We</w:t>
      </w:r>
      <w:proofErr w:type="gramEnd"/>
      <w:r w:rsidR="00D67420" w:rsidRPr="003F3E20">
        <w:t xml:space="preserve"> will therefore</w:t>
      </w:r>
      <w:r w:rsidR="00A820D5" w:rsidRPr="003F3E20">
        <w:t xml:space="preserve"> usually </w:t>
      </w:r>
      <w:r w:rsidR="00D67420" w:rsidRPr="003F3E20">
        <w:t xml:space="preserve"> re-charge the costs</w:t>
      </w:r>
      <w:r w:rsidR="00A820D5" w:rsidRPr="003F3E20">
        <w:t xml:space="preserve"> we incur in eradicating pests </w:t>
      </w:r>
      <w:r w:rsidR="00D67420" w:rsidRPr="003F3E20">
        <w:t xml:space="preserve"> to all residents in the building </w:t>
      </w:r>
      <w:r w:rsidR="003026A6" w:rsidRPr="003F3E20">
        <w:t>affected</w:t>
      </w:r>
      <w:r w:rsidR="00D67420" w:rsidRPr="003F3E20">
        <w:t>. If however a resident or residents are felt to have caused or exacerbated the problem we may re-charge some or all of the costs to those residents concerned.</w:t>
      </w:r>
    </w:p>
    <w:p w:rsidR="00D67420" w:rsidRPr="003F3E20" w:rsidRDefault="00D67420" w:rsidP="00FB28BA">
      <w:pPr>
        <w:pStyle w:val="ListParagraph"/>
        <w:ind w:left="851" w:hanging="851"/>
        <w:rPr>
          <w:rFonts w:cs="Arial"/>
          <w:shd w:val="clear" w:color="auto" w:fill="F5F5F1"/>
        </w:rPr>
      </w:pPr>
    </w:p>
    <w:p w:rsidR="003F1BEF" w:rsidRPr="003F3E20" w:rsidRDefault="003F1BEF" w:rsidP="00FB28BA">
      <w:pPr>
        <w:tabs>
          <w:tab w:val="left" w:pos="0"/>
        </w:tabs>
        <w:autoSpaceDE w:val="0"/>
        <w:autoSpaceDN w:val="0"/>
        <w:adjustRightInd w:val="0"/>
        <w:ind w:left="851" w:hanging="851"/>
        <w:jc w:val="both"/>
        <w:rPr>
          <w:rFonts w:cs="Arial"/>
          <w:b/>
          <w:color w:val="000000"/>
        </w:rPr>
      </w:pPr>
    </w:p>
    <w:p w:rsidR="003F1BEF" w:rsidRPr="003F3E20" w:rsidRDefault="00882A33" w:rsidP="00FB28BA">
      <w:pPr>
        <w:tabs>
          <w:tab w:val="left" w:pos="0"/>
        </w:tabs>
        <w:autoSpaceDE w:val="0"/>
        <w:autoSpaceDN w:val="0"/>
        <w:adjustRightInd w:val="0"/>
        <w:ind w:left="851" w:hanging="851"/>
        <w:jc w:val="both"/>
        <w:rPr>
          <w:b/>
        </w:rPr>
      </w:pPr>
      <w:r w:rsidRPr="003F3E20">
        <w:rPr>
          <w:b/>
        </w:rPr>
        <w:t>8</w:t>
      </w:r>
      <w:r w:rsidR="003F1BEF" w:rsidRPr="003F3E20">
        <w:rPr>
          <w:b/>
        </w:rPr>
        <w:tab/>
      </w:r>
      <w:r w:rsidR="00FB28BA" w:rsidRPr="003F3E20">
        <w:rPr>
          <w:b/>
        </w:rPr>
        <w:t xml:space="preserve">Meeting our strategic objectives </w:t>
      </w:r>
    </w:p>
    <w:p w:rsidR="003F1BEF" w:rsidRPr="003F3E20" w:rsidRDefault="003F1BEF" w:rsidP="00FB28BA">
      <w:pPr>
        <w:tabs>
          <w:tab w:val="left" w:pos="0"/>
        </w:tabs>
        <w:autoSpaceDE w:val="0"/>
        <w:autoSpaceDN w:val="0"/>
        <w:adjustRightInd w:val="0"/>
        <w:ind w:left="851" w:hanging="851"/>
        <w:jc w:val="both"/>
        <w:rPr>
          <w:b/>
        </w:rPr>
      </w:pPr>
    </w:p>
    <w:p w:rsidR="0034190C" w:rsidRPr="003F3E20" w:rsidRDefault="00882A33" w:rsidP="00FB28BA">
      <w:pPr>
        <w:tabs>
          <w:tab w:val="left" w:pos="0"/>
        </w:tabs>
        <w:autoSpaceDE w:val="0"/>
        <w:autoSpaceDN w:val="0"/>
        <w:adjustRightInd w:val="0"/>
        <w:ind w:left="851" w:hanging="851"/>
        <w:jc w:val="both"/>
      </w:pPr>
      <w:r w:rsidRPr="003F3E20">
        <w:t>8</w:t>
      </w:r>
      <w:r w:rsidR="003F1BEF" w:rsidRPr="003F3E20">
        <w:t>.1</w:t>
      </w:r>
      <w:r w:rsidR="003F1BEF" w:rsidRPr="003F3E20">
        <w:tab/>
      </w:r>
      <w:r w:rsidR="0034190C" w:rsidRPr="003F3E20">
        <w:t>This policy supports the following objectives of the Corporate Plan:</w:t>
      </w:r>
    </w:p>
    <w:p w:rsidR="0034190C" w:rsidRPr="003F3E20" w:rsidRDefault="0034190C" w:rsidP="00FB28BA">
      <w:pPr>
        <w:pStyle w:val="ListParagraph"/>
        <w:tabs>
          <w:tab w:val="left" w:pos="0"/>
        </w:tabs>
        <w:autoSpaceDE w:val="0"/>
        <w:autoSpaceDN w:val="0"/>
        <w:adjustRightInd w:val="0"/>
        <w:ind w:left="851" w:hanging="851"/>
        <w:jc w:val="both"/>
      </w:pPr>
    </w:p>
    <w:p w:rsidR="0034190C" w:rsidRPr="003F3E20" w:rsidRDefault="00882A33" w:rsidP="00FB28BA">
      <w:pPr>
        <w:pStyle w:val="ListParagraph"/>
        <w:tabs>
          <w:tab w:val="left" w:pos="0"/>
        </w:tabs>
        <w:autoSpaceDE w:val="0"/>
        <w:autoSpaceDN w:val="0"/>
        <w:adjustRightInd w:val="0"/>
        <w:ind w:left="851" w:hanging="851"/>
        <w:jc w:val="both"/>
      </w:pPr>
      <w:r w:rsidRPr="003F3E20">
        <w:t>8</w:t>
      </w:r>
      <w:r w:rsidR="00FB28BA" w:rsidRPr="003F3E20">
        <w:t>.2</w:t>
      </w:r>
      <w:r w:rsidR="00FB28BA" w:rsidRPr="003F3E20">
        <w:tab/>
      </w:r>
      <w:r w:rsidR="0034190C" w:rsidRPr="003F3E20">
        <w:rPr>
          <w:b/>
        </w:rPr>
        <w:t xml:space="preserve">Objective </w:t>
      </w:r>
      <w:proofErr w:type="gramStart"/>
      <w:r w:rsidR="0034190C" w:rsidRPr="003F3E20">
        <w:rPr>
          <w:b/>
        </w:rPr>
        <w:t>1</w:t>
      </w:r>
      <w:proofErr w:type="gramEnd"/>
      <w:r w:rsidR="0034190C" w:rsidRPr="003F3E20">
        <w:rPr>
          <w:b/>
        </w:rPr>
        <w:t xml:space="preserve"> – Providing High Quality Homes and Services</w:t>
      </w:r>
      <w:r w:rsidR="0034190C" w:rsidRPr="003F3E20">
        <w:t xml:space="preserve"> </w:t>
      </w:r>
    </w:p>
    <w:p w:rsidR="0034190C" w:rsidRPr="003F3E20" w:rsidRDefault="0034190C" w:rsidP="00FB28BA">
      <w:pPr>
        <w:pStyle w:val="ListParagraph"/>
        <w:tabs>
          <w:tab w:val="left" w:pos="0"/>
        </w:tabs>
        <w:autoSpaceDE w:val="0"/>
        <w:autoSpaceDN w:val="0"/>
        <w:adjustRightInd w:val="0"/>
        <w:ind w:left="851" w:hanging="851"/>
        <w:jc w:val="both"/>
      </w:pPr>
    </w:p>
    <w:p w:rsidR="003F1BEF" w:rsidRPr="003F3E20" w:rsidRDefault="0034190C" w:rsidP="00FB28BA">
      <w:pPr>
        <w:pStyle w:val="ListParagraph"/>
        <w:numPr>
          <w:ilvl w:val="0"/>
          <w:numId w:val="35"/>
        </w:numPr>
        <w:tabs>
          <w:tab w:val="left" w:pos="1134"/>
        </w:tabs>
        <w:autoSpaceDE w:val="0"/>
        <w:autoSpaceDN w:val="0"/>
        <w:adjustRightInd w:val="0"/>
        <w:ind w:left="1701" w:hanging="567"/>
        <w:jc w:val="both"/>
      </w:pPr>
      <w:r w:rsidRPr="003F3E20">
        <w:t xml:space="preserve">We will work together </w:t>
      </w:r>
      <w:r w:rsidR="00241231" w:rsidRPr="003F3E20">
        <w:t>with residents to ensure the early identification and extent of the problem and to carry</w:t>
      </w:r>
      <w:r w:rsidR="003F1BEF" w:rsidRPr="003F3E20">
        <w:t xml:space="preserve"> out eradication works promptly. </w:t>
      </w:r>
    </w:p>
    <w:p w:rsidR="003F1BEF" w:rsidRPr="003F3E20" w:rsidRDefault="003F1BEF" w:rsidP="00FB28BA">
      <w:pPr>
        <w:tabs>
          <w:tab w:val="left" w:pos="1134"/>
        </w:tabs>
        <w:autoSpaceDE w:val="0"/>
        <w:autoSpaceDN w:val="0"/>
        <w:adjustRightInd w:val="0"/>
        <w:ind w:left="1701" w:hanging="567"/>
        <w:jc w:val="both"/>
      </w:pPr>
    </w:p>
    <w:p w:rsidR="00505736" w:rsidRPr="003F3E20" w:rsidRDefault="00241231" w:rsidP="00FB28BA">
      <w:pPr>
        <w:pStyle w:val="ListParagraph"/>
        <w:numPr>
          <w:ilvl w:val="0"/>
          <w:numId w:val="35"/>
        </w:numPr>
        <w:tabs>
          <w:tab w:val="left" w:pos="1134"/>
        </w:tabs>
        <w:autoSpaceDE w:val="0"/>
        <w:autoSpaceDN w:val="0"/>
        <w:adjustRightInd w:val="0"/>
        <w:ind w:left="1701" w:hanging="567"/>
        <w:jc w:val="both"/>
      </w:pPr>
      <w:r w:rsidRPr="003F3E20">
        <w:t xml:space="preserve">We will employ a co-ordinated approach to resolve issues impeding the identification or eradication of the </w:t>
      </w:r>
      <w:r w:rsidR="003026A6" w:rsidRPr="003F3E20">
        <w:t>infestation</w:t>
      </w:r>
      <w:r w:rsidR="00505736" w:rsidRPr="003F3E20">
        <w:t>,</w:t>
      </w:r>
      <w:r w:rsidR="003026A6" w:rsidRPr="003F3E20">
        <w:t xml:space="preserve"> </w:t>
      </w:r>
      <w:r w:rsidR="00505736" w:rsidRPr="003F3E20">
        <w:t>working with colle</w:t>
      </w:r>
      <w:r w:rsidR="00DE60AA" w:rsidRPr="003F3E20">
        <w:t>a</w:t>
      </w:r>
      <w:r w:rsidR="00505736" w:rsidRPr="003F3E20">
        <w:t>gues and third party agencies where necessar</w:t>
      </w:r>
      <w:r w:rsidR="00DE60AA" w:rsidRPr="003F3E20">
        <w:t xml:space="preserve">y </w:t>
      </w:r>
    </w:p>
    <w:p w:rsidR="003F1BEF" w:rsidRPr="003F3E20" w:rsidRDefault="003F1BEF" w:rsidP="00FB28BA">
      <w:pPr>
        <w:tabs>
          <w:tab w:val="left" w:pos="1134"/>
        </w:tabs>
        <w:autoSpaceDE w:val="0"/>
        <w:autoSpaceDN w:val="0"/>
        <w:adjustRightInd w:val="0"/>
        <w:ind w:left="1701" w:hanging="567"/>
        <w:jc w:val="both"/>
      </w:pPr>
    </w:p>
    <w:p w:rsidR="003F1BEF" w:rsidRPr="003F3E20" w:rsidRDefault="0034190C" w:rsidP="00FB28BA">
      <w:pPr>
        <w:pStyle w:val="ListParagraph"/>
        <w:numPr>
          <w:ilvl w:val="0"/>
          <w:numId w:val="35"/>
        </w:numPr>
        <w:tabs>
          <w:tab w:val="left" w:pos="1134"/>
        </w:tabs>
        <w:autoSpaceDE w:val="0"/>
        <w:autoSpaceDN w:val="0"/>
        <w:adjustRightInd w:val="0"/>
        <w:ind w:left="1701" w:hanging="567"/>
        <w:jc w:val="both"/>
      </w:pPr>
      <w:r w:rsidRPr="003F3E20">
        <w:t xml:space="preserve">We will set high standards </w:t>
      </w:r>
      <w:r w:rsidR="00F36F50" w:rsidRPr="003F3E20">
        <w:t xml:space="preserve">and </w:t>
      </w:r>
      <w:r w:rsidRPr="003F3E20">
        <w:t>monito</w:t>
      </w:r>
      <w:r w:rsidR="00241231" w:rsidRPr="003F3E20">
        <w:t>r</w:t>
      </w:r>
      <w:r w:rsidRPr="003F3E20">
        <w:t xml:space="preserve"> </w:t>
      </w:r>
      <w:r w:rsidR="00241231" w:rsidRPr="003F3E20">
        <w:t xml:space="preserve">the </w:t>
      </w:r>
      <w:r w:rsidRPr="003F3E20">
        <w:t xml:space="preserve">delivery of the pest control </w:t>
      </w:r>
      <w:r w:rsidR="00241231" w:rsidRPr="003F3E20">
        <w:t xml:space="preserve">service </w:t>
      </w:r>
      <w:r w:rsidRPr="003F3E20">
        <w:t xml:space="preserve"> </w:t>
      </w:r>
      <w:r w:rsidR="00241231" w:rsidRPr="003F3E20">
        <w:t xml:space="preserve"> against these standards </w:t>
      </w:r>
      <w:r w:rsidR="00AB76FB" w:rsidRPr="003F3E20">
        <w:t xml:space="preserve"> </w:t>
      </w:r>
    </w:p>
    <w:p w:rsidR="003F1BEF" w:rsidRPr="003F3E20" w:rsidRDefault="003F1BEF" w:rsidP="00FB28BA">
      <w:pPr>
        <w:tabs>
          <w:tab w:val="left" w:pos="1134"/>
        </w:tabs>
        <w:autoSpaceDE w:val="0"/>
        <w:autoSpaceDN w:val="0"/>
        <w:adjustRightInd w:val="0"/>
        <w:ind w:left="1701" w:hanging="567"/>
        <w:jc w:val="both"/>
      </w:pPr>
    </w:p>
    <w:p w:rsidR="00DE60AA" w:rsidRPr="003F3E20" w:rsidRDefault="00F36F50" w:rsidP="00FB28BA">
      <w:pPr>
        <w:pStyle w:val="ListParagraph"/>
        <w:numPr>
          <w:ilvl w:val="0"/>
          <w:numId w:val="35"/>
        </w:numPr>
        <w:tabs>
          <w:tab w:val="left" w:pos="1134"/>
        </w:tabs>
        <w:autoSpaceDE w:val="0"/>
        <w:autoSpaceDN w:val="0"/>
        <w:adjustRightInd w:val="0"/>
        <w:ind w:left="1701" w:hanging="567"/>
        <w:jc w:val="both"/>
      </w:pPr>
      <w:r w:rsidRPr="003F3E20">
        <w:t>We will require that c</w:t>
      </w:r>
      <w:r w:rsidR="00CE6F24" w:rsidRPr="003F3E20">
        <w:t>ontractors’ r</w:t>
      </w:r>
      <w:r w:rsidR="00AB76FB" w:rsidRPr="003F3E20">
        <w:t xml:space="preserve">eports </w:t>
      </w:r>
      <w:r w:rsidRPr="003F3E20">
        <w:t xml:space="preserve">are </w:t>
      </w:r>
      <w:r w:rsidR="00AB76FB" w:rsidRPr="003F3E20">
        <w:t xml:space="preserve"> timely, clear and</w:t>
      </w:r>
      <w:r w:rsidRPr="003F3E20">
        <w:t xml:space="preserve"> contain clear recommendations ,which we will use to inform our actions</w:t>
      </w:r>
    </w:p>
    <w:p w:rsidR="003F1BEF" w:rsidRPr="003F3E20" w:rsidRDefault="003F1BEF" w:rsidP="00FB28BA">
      <w:pPr>
        <w:pStyle w:val="ListParagraph"/>
        <w:tabs>
          <w:tab w:val="left" w:pos="1134"/>
        </w:tabs>
        <w:autoSpaceDE w:val="0"/>
        <w:autoSpaceDN w:val="0"/>
        <w:adjustRightInd w:val="0"/>
        <w:ind w:left="1701" w:hanging="567"/>
        <w:jc w:val="both"/>
      </w:pPr>
    </w:p>
    <w:p w:rsidR="00241231" w:rsidRPr="003F3E20" w:rsidRDefault="00241231" w:rsidP="00FB28BA">
      <w:pPr>
        <w:pStyle w:val="ListParagraph"/>
        <w:numPr>
          <w:ilvl w:val="0"/>
          <w:numId w:val="35"/>
        </w:numPr>
        <w:tabs>
          <w:tab w:val="left" w:pos="1134"/>
        </w:tabs>
        <w:autoSpaceDE w:val="0"/>
        <w:autoSpaceDN w:val="0"/>
        <w:adjustRightInd w:val="0"/>
        <w:ind w:left="1701" w:hanging="567"/>
        <w:jc w:val="both"/>
      </w:pPr>
      <w:r w:rsidRPr="003F3E20">
        <w:t>We will monitor the perfo</w:t>
      </w:r>
      <w:r w:rsidR="00DE60AA" w:rsidRPr="003F3E20">
        <w:t>rmance of the contractors we use.</w:t>
      </w:r>
    </w:p>
    <w:p w:rsidR="003F1BEF" w:rsidRPr="003F3E20" w:rsidRDefault="003F1BEF" w:rsidP="00FB28BA">
      <w:pPr>
        <w:tabs>
          <w:tab w:val="left" w:pos="1134"/>
        </w:tabs>
        <w:autoSpaceDE w:val="0"/>
        <w:autoSpaceDN w:val="0"/>
        <w:adjustRightInd w:val="0"/>
        <w:ind w:left="1701" w:hanging="567"/>
        <w:jc w:val="both"/>
      </w:pPr>
    </w:p>
    <w:p w:rsidR="00DE60AA" w:rsidRPr="003F3E20" w:rsidRDefault="00241231" w:rsidP="00FB28BA">
      <w:pPr>
        <w:pStyle w:val="ListParagraph"/>
        <w:numPr>
          <w:ilvl w:val="0"/>
          <w:numId w:val="35"/>
        </w:numPr>
        <w:tabs>
          <w:tab w:val="left" w:pos="1134"/>
        </w:tabs>
        <w:autoSpaceDE w:val="0"/>
        <w:autoSpaceDN w:val="0"/>
        <w:adjustRightInd w:val="0"/>
        <w:ind w:left="1701" w:hanging="567"/>
        <w:jc w:val="both"/>
      </w:pPr>
      <w:r w:rsidRPr="003F3E20">
        <w:t>We will monitor our own performance in delivering this service</w:t>
      </w:r>
      <w:r w:rsidR="00DE60AA" w:rsidRPr="003F3E20">
        <w:t>.</w:t>
      </w:r>
    </w:p>
    <w:p w:rsidR="00CE6F24" w:rsidRPr="003F3E20" w:rsidRDefault="00CE6F24" w:rsidP="00FB28BA">
      <w:pPr>
        <w:pStyle w:val="ListParagraph"/>
        <w:tabs>
          <w:tab w:val="left" w:pos="1134"/>
        </w:tabs>
        <w:autoSpaceDE w:val="0"/>
        <w:autoSpaceDN w:val="0"/>
        <w:adjustRightInd w:val="0"/>
        <w:ind w:left="1701" w:hanging="567"/>
        <w:jc w:val="both"/>
      </w:pPr>
    </w:p>
    <w:p w:rsidR="0034190C" w:rsidRPr="003F3E20" w:rsidRDefault="0034190C" w:rsidP="00FB28BA">
      <w:pPr>
        <w:pStyle w:val="ListParagraph"/>
        <w:numPr>
          <w:ilvl w:val="0"/>
          <w:numId w:val="35"/>
        </w:numPr>
        <w:tabs>
          <w:tab w:val="left" w:pos="1134"/>
        </w:tabs>
        <w:autoSpaceDE w:val="0"/>
        <w:autoSpaceDN w:val="0"/>
        <w:adjustRightInd w:val="0"/>
        <w:ind w:left="1701" w:hanging="567"/>
        <w:jc w:val="both"/>
      </w:pPr>
      <w:r w:rsidRPr="003F3E20">
        <w:t xml:space="preserve">We will act promptly on residents’ concerns and complaints and pass on positive feedback. </w:t>
      </w:r>
    </w:p>
    <w:p w:rsidR="00FB28BA" w:rsidRPr="003F3E20" w:rsidRDefault="00FB28BA" w:rsidP="008D211C">
      <w:pPr>
        <w:tabs>
          <w:tab w:val="left" w:pos="1134"/>
        </w:tabs>
        <w:autoSpaceDE w:val="0"/>
        <w:autoSpaceDN w:val="0"/>
        <w:adjustRightInd w:val="0"/>
        <w:jc w:val="both"/>
      </w:pPr>
    </w:p>
    <w:p w:rsidR="00FB28BA" w:rsidRPr="003F3E20" w:rsidRDefault="00882A33" w:rsidP="00FB28BA">
      <w:pPr>
        <w:tabs>
          <w:tab w:val="left" w:pos="851"/>
          <w:tab w:val="left" w:pos="1134"/>
        </w:tabs>
        <w:autoSpaceDE w:val="0"/>
        <w:autoSpaceDN w:val="0"/>
        <w:adjustRightInd w:val="0"/>
        <w:jc w:val="both"/>
        <w:rPr>
          <w:b/>
        </w:rPr>
      </w:pPr>
      <w:r w:rsidRPr="003F3E20">
        <w:t>8</w:t>
      </w:r>
      <w:r w:rsidR="00FB28BA" w:rsidRPr="003F3E20">
        <w:t>.3</w:t>
      </w:r>
      <w:r w:rsidR="00FB28BA" w:rsidRPr="003F3E20">
        <w:tab/>
      </w:r>
      <w:proofErr w:type="gramStart"/>
      <w:r w:rsidR="00FB28BA" w:rsidRPr="003F3E20">
        <w:rPr>
          <w:b/>
        </w:rPr>
        <w:t>Objective  -</w:t>
      </w:r>
      <w:proofErr w:type="gramEnd"/>
      <w:r w:rsidR="00FB28BA" w:rsidRPr="003F3E20">
        <w:rPr>
          <w:b/>
        </w:rPr>
        <w:t xml:space="preserve"> 2 Independence and Well-being </w:t>
      </w:r>
    </w:p>
    <w:p w:rsidR="008D211C" w:rsidRPr="003F3E20" w:rsidRDefault="008D211C" w:rsidP="00FB28BA">
      <w:pPr>
        <w:tabs>
          <w:tab w:val="left" w:pos="851"/>
          <w:tab w:val="left" w:pos="1134"/>
        </w:tabs>
        <w:autoSpaceDE w:val="0"/>
        <w:autoSpaceDN w:val="0"/>
        <w:adjustRightInd w:val="0"/>
        <w:jc w:val="both"/>
        <w:rPr>
          <w:b/>
        </w:rPr>
      </w:pPr>
    </w:p>
    <w:p w:rsidR="008D211C" w:rsidRPr="003F3E20" w:rsidRDefault="008D211C" w:rsidP="008D211C">
      <w:pPr>
        <w:pStyle w:val="ListParagraph"/>
        <w:numPr>
          <w:ilvl w:val="0"/>
          <w:numId w:val="39"/>
        </w:numPr>
        <w:tabs>
          <w:tab w:val="left" w:pos="851"/>
          <w:tab w:val="left" w:pos="1134"/>
        </w:tabs>
        <w:autoSpaceDE w:val="0"/>
        <w:autoSpaceDN w:val="0"/>
        <w:adjustRightInd w:val="0"/>
        <w:ind w:left="1701" w:hanging="567"/>
        <w:jc w:val="both"/>
        <w:rPr>
          <w:b/>
        </w:rPr>
      </w:pPr>
      <w:r w:rsidRPr="003F3E20">
        <w:t xml:space="preserve">In cases where you may be experiencing difficulties with    housekeeping </w:t>
      </w:r>
      <w:proofErr w:type="gramStart"/>
      <w:r w:rsidRPr="003F3E20">
        <w:t>issues which</w:t>
      </w:r>
      <w:proofErr w:type="gramEnd"/>
      <w:r w:rsidRPr="003F3E20">
        <w:t xml:space="preserve"> may undermine the effectiv</w:t>
      </w:r>
      <w:r w:rsidR="003026A6" w:rsidRPr="003F3E20">
        <w:t>eness of pest eradication works</w:t>
      </w:r>
      <w:r w:rsidRPr="003F3E20">
        <w:t>,</w:t>
      </w:r>
      <w:r w:rsidR="003026A6" w:rsidRPr="003F3E20">
        <w:t xml:space="preserve"> </w:t>
      </w:r>
      <w:r w:rsidRPr="003F3E20">
        <w:t>we will offer assistance.</w:t>
      </w:r>
    </w:p>
    <w:p w:rsidR="008D211C" w:rsidRPr="003F3E20" w:rsidRDefault="008D211C" w:rsidP="008D211C">
      <w:pPr>
        <w:pStyle w:val="ListParagraph"/>
        <w:tabs>
          <w:tab w:val="left" w:pos="851"/>
          <w:tab w:val="left" w:pos="1134"/>
        </w:tabs>
        <w:autoSpaceDE w:val="0"/>
        <w:autoSpaceDN w:val="0"/>
        <w:adjustRightInd w:val="0"/>
        <w:ind w:left="1701"/>
        <w:jc w:val="both"/>
        <w:rPr>
          <w:b/>
        </w:rPr>
      </w:pPr>
    </w:p>
    <w:p w:rsidR="008D211C" w:rsidRPr="003F3E20" w:rsidRDefault="008D211C" w:rsidP="008D211C">
      <w:pPr>
        <w:pStyle w:val="ListParagraph"/>
        <w:numPr>
          <w:ilvl w:val="0"/>
          <w:numId w:val="39"/>
        </w:numPr>
        <w:tabs>
          <w:tab w:val="left" w:pos="851"/>
          <w:tab w:val="left" w:pos="1134"/>
        </w:tabs>
        <w:autoSpaceDE w:val="0"/>
        <w:autoSpaceDN w:val="0"/>
        <w:adjustRightInd w:val="0"/>
        <w:ind w:left="1701" w:hanging="567"/>
        <w:jc w:val="both"/>
        <w:rPr>
          <w:b/>
        </w:rPr>
      </w:pPr>
      <w:r w:rsidRPr="003F3E20">
        <w:t xml:space="preserve">We will tailor the delivery of our service to suit </w:t>
      </w:r>
      <w:proofErr w:type="gramStart"/>
      <w:r w:rsidRPr="003F3E20">
        <w:t>residents</w:t>
      </w:r>
      <w:proofErr w:type="gramEnd"/>
      <w:r w:rsidRPr="003F3E20">
        <w:t xml:space="preserve"> needs wherever possible</w:t>
      </w:r>
      <w:r w:rsidR="003026A6" w:rsidRPr="003F3E20">
        <w:t>.</w:t>
      </w:r>
      <w:r w:rsidRPr="003F3E20">
        <w:t xml:space="preserve"> </w:t>
      </w:r>
    </w:p>
    <w:p w:rsidR="0034190C" w:rsidRPr="003F3E20" w:rsidRDefault="0034190C" w:rsidP="00FB28BA">
      <w:pPr>
        <w:pStyle w:val="ListParagraph"/>
        <w:tabs>
          <w:tab w:val="left" w:pos="0"/>
        </w:tabs>
        <w:autoSpaceDE w:val="0"/>
        <w:autoSpaceDN w:val="0"/>
        <w:adjustRightInd w:val="0"/>
        <w:ind w:left="851" w:hanging="851"/>
        <w:jc w:val="both"/>
        <w:rPr>
          <w:b/>
        </w:rPr>
      </w:pPr>
    </w:p>
    <w:p w:rsidR="0034190C" w:rsidRPr="003F3E20" w:rsidRDefault="00882A33" w:rsidP="00FB28BA">
      <w:pPr>
        <w:pStyle w:val="ListParagraph"/>
        <w:tabs>
          <w:tab w:val="left" w:pos="0"/>
        </w:tabs>
        <w:autoSpaceDE w:val="0"/>
        <w:autoSpaceDN w:val="0"/>
        <w:adjustRightInd w:val="0"/>
        <w:ind w:left="851" w:hanging="851"/>
        <w:jc w:val="both"/>
        <w:rPr>
          <w:b/>
        </w:rPr>
      </w:pPr>
      <w:r w:rsidRPr="003F3E20">
        <w:t>8</w:t>
      </w:r>
      <w:r w:rsidR="00FB28BA" w:rsidRPr="003F3E20">
        <w:t>.4</w:t>
      </w:r>
      <w:r w:rsidR="00FB28BA" w:rsidRPr="003F3E20">
        <w:rPr>
          <w:b/>
        </w:rPr>
        <w:tab/>
      </w:r>
      <w:r w:rsidR="0034190C" w:rsidRPr="003F3E20">
        <w:rPr>
          <w:b/>
        </w:rPr>
        <w:t>Objective 5 – Strengthening the organisation</w:t>
      </w:r>
    </w:p>
    <w:p w:rsidR="0034190C" w:rsidRPr="003F3E20" w:rsidRDefault="0034190C" w:rsidP="00FB28BA">
      <w:pPr>
        <w:tabs>
          <w:tab w:val="left" w:pos="0"/>
        </w:tabs>
        <w:autoSpaceDE w:val="0"/>
        <w:autoSpaceDN w:val="0"/>
        <w:adjustRightInd w:val="0"/>
        <w:ind w:left="851" w:hanging="851"/>
        <w:jc w:val="both"/>
        <w:rPr>
          <w:rFonts w:cs="Arial"/>
          <w:b/>
          <w:color w:val="000000"/>
        </w:rPr>
      </w:pPr>
    </w:p>
    <w:p w:rsidR="00241231" w:rsidRPr="003F3E20" w:rsidRDefault="0034190C" w:rsidP="00FB28BA">
      <w:pPr>
        <w:pStyle w:val="ListParagraph"/>
        <w:numPr>
          <w:ilvl w:val="0"/>
          <w:numId w:val="33"/>
        </w:numPr>
        <w:tabs>
          <w:tab w:val="left" w:pos="0"/>
        </w:tabs>
        <w:autoSpaceDE w:val="0"/>
        <w:autoSpaceDN w:val="0"/>
        <w:adjustRightInd w:val="0"/>
        <w:ind w:left="1701" w:hanging="567"/>
        <w:jc w:val="both"/>
      </w:pPr>
      <w:r w:rsidRPr="003F3E20">
        <w:t>We shall consult residents on the delivery of the service to ensure that we can recover the amounts due in full.</w:t>
      </w:r>
    </w:p>
    <w:p w:rsidR="00DE60AA" w:rsidRPr="003F3E20" w:rsidRDefault="00DE60AA" w:rsidP="00FB28BA">
      <w:pPr>
        <w:tabs>
          <w:tab w:val="left" w:pos="0"/>
        </w:tabs>
        <w:autoSpaceDE w:val="0"/>
        <w:autoSpaceDN w:val="0"/>
        <w:adjustRightInd w:val="0"/>
        <w:ind w:left="1701" w:hanging="567"/>
        <w:jc w:val="both"/>
      </w:pPr>
    </w:p>
    <w:p w:rsidR="0034190C" w:rsidRPr="003F3E20" w:rsidRDefault="00241231" w:rsidP="00FB28BA">
      <w:pPr>
        <w:pStyle w:val="ListParagraph"/>
        <w:numPr>
          <w:ilvl w:val="0"/>
          <w:numId w:val="33"/>
        </w:numPr>
        <w:tabs>
          <w:tab w:val="left" w:pos="0"/>
        </w:tabs>
        <w:autoSpaceDE w:val="0"/>
        <w:autoSpaceDN w:val="0"/>
        <w:adjustRightInd w:val="0"/>
        <w:ind w:left="1701" w:hanging="567"/>
        <w:jc w:val="both"/>
      </w:pPr>
      <w:r w:rsidRPr="003F3E20">
        <w:t>We wi</w:t>
      </w:r>
      <w:r w:rsidR="003026A6" w:rsidRPr="003F3E20">
        <w:t>ll periodically re-</w:t>
      </w:r>
      <w:r w:rsidRPr="003F3E20">
        <w:t>procure the pest control service in accordance with our Procurement Policy to ensure that this service conti</w:t>
      </w:r>
      <w:r w:rsidR="00DE60AA" w:rsidRPr="003F3E20">
        <w:t>nues to provide value for money</w:t>
      </w:r>
      <w:r w:rsidRPr="003F3E20">
        <w:t>.</w:t>
      </w:r>
    </w:p>
    <w:p w:rsidR="00DE60AA" w:rsidRPr="003F3E20" w:rsidRDefault="00DE60AA" w:rsidP="00FB28BA">
      <w:pPr>
        <w:pStyle w:val="ListParagraph"/>
        <w:tabs>
          <w:tab w:val="left" w:pos="0"/>
        </w:tabs>
        <w:autoSpaceDE w:val="0"/>
        <w:autoSpaceDN w:val="0"/>
        <w:adjustRightInd w:val="0"/>
        <w:ind w:left="1701" w:hanging="567"/>
        <w:jc w:val="both"/>
      </w:pPr>
    </w:p>
    <w:p w:rsidR="00165FF0" w:rsidRPr="003F3E20" w:rsidRDefault="0034190C" w:rsidP="00FB28BA">
      <w:pPr>
        <w:pStyle w:val="ListParagraph"/>
        <w:numPr>
          <w:ilvl w:val="0"/>
          <w:numId w:val="33"/>
        </w:numPr>
        <w:tabs>
          <w:tab w:val="left" w:pos="0"/>
        </w:tabs>
        <w:autoSpaceDE w:val="0"/>
        <w:autoSpaceDN w:val="0"/>
        <w:adjustRightInd w:val="0"/>
        <w:ind w:left="1701" w:hanging="567"/>
        <w:jc w:val="both"/>
      </w:pPr>
      <w:r w:rsidRPr="003F3E20">
        <w:t xml:space="preserve">We shall </w:t>
      </w:r>
      <w:r w:rsidR="00DE60AA" w:rsidRPr="003F3E20">
        <w:t>involve residents</w:t>
      </w:r>
      <w:r w:rsidRPr="003F3E20">
        <w:t xml:space="preserve"> in </w:t>
      </w:r>
      <w:proofErr w:type="gramStart"/>
      <w:r w:rsidRPr="003F3E20">
        <w:t>appo</w:t>
      </w:r>
      <w:r w:rsidR="00DE60AA" w:rsidRPr="003F3E20">
        <w:t>inting  new</w:t>
      </w:r>
      <w:proofErr w:type="gramEnd"/>
      <w:r w:rsidR="00DE60AA" w:rsidRPr="003F3E20">
        <w:t xml:space="preserve"> pest control contractors   where this is practicable</w:t>
      </w:r>
      <w:r w:rsidR="003026A6" w:rsidRPr="003F3E20">
        <w:t>.</w:t>
      </w:r>
      <w:r w:rsidR="00DE60AA" w:rsidRPr="003F3E20">
        <w:t xml:space="preserve"> </w:t>
      </w:r>
    </w:p>
    <w:p w:rsidR="00DE60AA" w:rsidRPr="003F3E20" w:rsidRDefault="00DE60AA" w:rsidP="00FB28BA">
      <w:pPr>
        <w:tabs>
          <w:tab w:val="left" w:pos="0"/>
        </w:tabs>
        <w:autoSpaceDE w:val="0"/>
        <w:autoSpaceDN w:val="0"/>
        <w:adjustRightInd w:val="0"/>
        <w:ind w:left="1701" w:hanging="567"/>
        <w:jc w:val="both"/>
        <w:rPr>
          <w:rFonts w:cs="Arial"/>
          <w:b/>
          <w:color w:val="000000"/>
        </w:rPr>
      </w:pPr>
    </w:p>
    <w:p w:rsidR="00505736" w:rsidRPr="003F3E20" w:rsidRDefault="00505736" w:rsidP="00FB28BA">
      <w:pPr>
        <w:pStyle w:val="ListParagraph"/>
        <w:numPr>
          <w:ilvl w:val="0"/>
          <w:numId w:val="33"/>
        </w:numPr>
        <w:tabs>
          <w:tab w:val="left" w:pos="0"/>
        </w:tabs>
        <w:autoSpaceDE w:val="0"/>
        <w:autoSpaceDN w:val="0"/>
        <w:adjustRightInd w:val="0"/>
        <w:ind w:left="1701" w:hanging="567"/>
        <w:jc w:val="both"/>
      </w:pPr>
      <w:r w:rsidRPr="003F3E20">
        <w:t>The service will be</w:t>
      </w:r>
      <w:r w:rsidR="00DE60AA" w:rsidRPr="003F3E20">
        <w:t xml:space="preserve"> actively</w:t>
      </w:r>
      <w:r w:rsidRPr="003F3E20">
        <w:t xml:space="preserve"> managed on a day to day basis by the Estate Services Officers</w:t>
      </w:r>
      <w:r w:rsidR="00DE60AA" w:rsidRPr="003F3E20">
        <w:t xml:space="preserve"> (general needs accommodation) </w:t>
      </w:r>
      <w:r w:rsidRPr="003F3E20">
        <w:t>and the Scheme Mana</w:t>
      </w:r>
      <w:r w:rsidR="00DE60AA" w:rsidRPr="003F3E20">
        <w:t>gers (sheltered accommodation)</w:t>
      </w:r>
    </w:p>
    <w:p w:rsidR="00DE60AA" w:rsidRPr="003F3E20" w:rsidRDefault="00DE60AA" w:rsidP="00FB28BA">
      <w:pPr>
        <w:pStyle w:val="ListParagraph"/>
        <w:tabs>
          <w:tab w:val="left" w:pos="0"/>
        </w:tabs>
        <w:autoSpaceDE w:val="0"/>
        <w:autoSpaceDN w:val="0"/>
        <w:adjustRightInd w:val="0"/>
        <w:ind w:left="1701" w:hanging="567"/>
        <w:jc w:val="both"/>
      </w:pPr>
    </w:p>
    <w:p w:rsidR="00C46366" w:rsidRPr="003F3E20" w:rsidRDefault="00505736" w:rsidP="00FB28BA">
      <w:pPr>
        <w:pStyle w:val="ListParagraph"/>
        <w:numPr>
          <w:ilvl w:val="0"/>
          <w:numId w:val="33"/>
        </w:numPr>
        <w:tabs>
          <w:tab w:val="left" w:pos="709"/>
        </w:tabs>
        <w:autoSpaceDE w:val="0"/>
        <w:autoSpaceDN w:val="0"/>
        <w:adjustRightInd w:val="0"/>
        <w:ind w:left="1701" w:hanging="567"/>
        <w:rPr>
          <w:rFonts w:cs="Arial"/>
          <w:b/>
          <w:color w:val="000000"/>
        </w:rPr>
      </w:pPr>
      <w:r w:rsidRPr="003F3E20">
        <w:t>Management oversight will be provided</w:t>
      </w:r>
      <w:r w:rsidR="00496EF8" w:rsidRPr="003F3E20">
        <w:t xml:space="preserve"> by the Contra</w:t>
      </w:r>
      <w:r w:rsidR="003026A6" w:rsidRPr="003F3E20">
        <w:t>cts and Estate Services Manager</w:t>
      </w:r>
      <w:r w:rsidR="00496EF8" w:rsidRPr="003F3E20">
        <w:t>,</w:t>
      </w:r>
      <w:r w:rsidRPr="003F3E20">
        <w:t xml:space="preserve"> to include an evaluation of the  effectiveness of monitoring and treatment  </w:t>
      </w:r>
    </w:p>
    <w:p w:rsidR="0038750A" w:rsidRPr="003F3E20" w:rsidRDefault="0038750A" w:rsidP="00FB28BA">
      <w:pPr>
        <w:tabs>
          <w:tab w:val="left" w:pos="709"/>
        </w:tabs>
        <w:autoSpaceDE w:val="0"/>
        <w:autoSpaceDN w:val="0"/>
        <w:adjustRightInd w:val="0"/>
        <w:ind w:left="1701" w:hanging="567"/>
        <w:rPr>
          <w:rFonts w:cs="Arial"/>
          <w:color w:val="000000"/>
        </w:rPr>
      </w:pPr>
    </w:p>
    <w:p w:rsidR="0038750A" w:rsidRPr="003F3E20" w:rsidRDefault="00882A33" w:rsidP="00FB28BA">
      <w:pPr>
        <w:tabs>
          <w:tab w:val="left" w:pos="709"/>
        </w:tabs>
        <w:autoSpaceDE w:val="0"/>
        <w:autoSpaceDN w:val="0"/>
        <w:adjustRightInd w:val="0"/>
        <w:ind w:left="851" w:hanging="851"/>
        <w:jc w:val="both"/>
        <w:rPr>
          <w:rFonts w:cs="Arial"/>
          <w:b/>
          <w:color w:val="000000"/>
        </w:rPr>
      </w:pPr>
      <w:r w:rsidRPr="003F3E20">
        <w:rPr>
          <w:rFonts w:cs="Arial"/>
          <w:b/>
          <w:color w:val="000000"/>
        </w:rPr>
        <w:t>9</w:t>
      </w:r>
      <w:r w:rsidR="0038750A" w:rsidRPr="003F3E20">
        <w:rPr>
          <w:rFonts w:cs="Arial"/>
          <w:b/>
          <w:color w:val="000000"/>
        </w:rPr>
        <w:t>.</w:t>
      </w:r>
      <w:r w:rsidR="0038750A" w:rsidRPr="003F3E20">
        <w:rPr>
          <w:rFonts w:cs="Arial"/>
          <w:b/>
          <w:color w:val="000000"/>
        </w:rPr>
        <w:tab/>
        <w:t xml:space="preserve">Equality and Diversity </w:t>
      </w:r>
    </w:p>
    <w:p w:rsidR="0038750A" w:rsidRPr="003F3E20" w:rsidRDefault="0038750A" w:rsidP="00FB28BA">
      <w:pPr>
        <w:autoSpaceDE w:val="0"/>
        <w:autoSpaceDN w:val="0"/>
        <w:adjustRightInd w:val="0"/>
        <w:ind w:left="851" w:hanging="851"/>
        <w:rPr>
          <w:rFonts w:cs="Arial"/>
          <w:color w:val="000000"/>
        </w:rPr>
      </w:pPr>
    </w:p>
    <w:p w:rsidR="0038750A" w:rsidRPr="003F3E20" w:rsidRDefault="00882A33" w:rsidP="00FB28BA">
      <w:pPr>
        <w:autoSpaceDE w:val="0"/>
        <w:autoSpaceDN w:val="0"/>
        <w:adjustRightInd w:val="0"/>
        <w:ind w:left="851" w:hanging="851"/>
        <w:jc w:val="both"/>
        <w:rPr>
          <w:rFonts w:cs="Arial"/>
          <w:color w:val="000000"/>
        </w:rPr>
      </w:pPr>
      <w:r w:rsidRPr="003F3E20">
        <w:rPr>
          <w:rFonts w:cs="Arial"/>
          <w:color w:val="000000"/>
        </w:rPr>
        <w:t>9</w:t>
      </w:r>
      <w:r w:rsidR="0038750A" w:rsidRPr="003F3E20">
        <w:rPr>
          <w:rFonts w:cs="Arial"/>
          <w:color w:val="000000"/>
        </w:rPr>
        <w:t>.1</w:t>
      </w:r>
      <w:r w:rsidR="0038750A" w:rsidRPr="003F3E20">
        <w:rPr>
          <w:rFonts w:cs="Arial"/>
          <w:color w:val="000000"/>
        </w:rPr>
        <w:tab/>
        <w:t xml:space="preserve">WPH will ensure that this policy </w:t>
      </w:r>
      <w:proofErr w:type="gramStart"/>
      <w:r w:rsidR="0038750A" w:rsidRPr="003F3E20">
        <w:rPr>
          <w:rFonts w:cs="Arial"/>
          <w:color w:val="000000"/>
        </w:rPr>
        <w:t>is applied</w:t>
      </w:r>
      <w:proofErr w:type="gramEnd"/>
      <w:r w:rsidR="0038750A" w:rsidRPr="003F3E20">
        <w:rPr>
          <w:rFonts w:cs="Arial"/>
          <w:color w:val="000000"/>
        </w:rPr>
        <w:t xml:space="preserve"> fairly and consistently. We </w:t>
      </w:r>
      <w:proofErr w:type="gramStart"/>
      <w:r w:rsidR="0038750A" w:rsidRPr="003F3E20">
        <w:rPr>
          <w:rFonts w:cs="Arial"/>
          <w:color w:val="000000"/>
        </w:rPr>
        <w:t>will not directly or indirectly discriminate</w:t>
      </w:r>
      <w:proofErr w:type="gramEnd"/>
      <w:r w:rsidR="0038750A" w:rsidRPr="003F3E20">
        <w:rPr>
          <w:rFonts w:cs="Arial"/>
          <w:color w:val="000000"/>
        </w:rPr>
        <w:t xml:space="preserve"> against any person or group of people in line with our Equality and Diversity Policy. We will act sensitively towards the diverse needs of individuals and communities and will take positive action or make reasonable adjustments where appropriate.</w:t>
      </w:r>
    </w:p>
    <w:p w:rsidR="000F6488" w:rsidRPr="003F3E20" w:rsidRDefault="000F6488" w:rsidP="00FB28BA">
      <w:pPr>
        <w:autoSpaceDE w:val="0"/>
        <w:autoSpaceDN w:val="0"/>
        <w:adjustRightInd w:val="0"/>
        <w:ind w:left="851" w:hanging="851"/>
        <w:jc w:val="both"/>
        <w:rPr>
          <w:rFonts w:cs="Arial"/>
          <w:b/>
          <w:bCs/>
          <w:color w:val="000000"/>
        </w:rPr>
      </w:pPr>
    </w:p>
    <w:p w:rsidR="000F6488" w:rsidRPr="003F3E20" w:rsidRDefault="00882A33" w:rsidP="00FB28BA">
      <w:pPr>
        <w:ind w:left="851" w:hanging="851"/>
        <w:rPr>
          <w:rFonts w:cs="Arial"/>
          <w:b/>
        </w:rPr>
      </w:pPr>
      <w:r w:rsidRPr="003F3E20">
        <w:rPr>
          <w:rFonts w:cs="Arial"/>
          <w:b/>
        </w:rPr>
        <w:t>10</w:t>
      </w:r>
      <w:r w:rsidR="000F6488" w:rsidRPr="003F3E20">
        <w:rPr>
          <w:rFonts w:cs="Arial"/>
          <w:b/>
        </w:rPr>
        <w:t>.0</w:t>
      </w:r>
      <w:r w:rsidR="000F6488" w:rsidRPr="003F3E20">
        <w:rPr>
          <w:rFonts w:cs="Arial"/>
          <w:b/>
        </w:rPr>
        <w:tab/>
      </w:r>
      <w:r w:rsidR="00FB28BA" w:rsidRPr="003F3E20">
        <w:rPr>
          <w:rFonts w:cs="Arial"/>
          <w:b/>
        </w:rPr>
        <w:t xml:space="preserve">Performance and </w:t>
      </w:r>
      <w:r w:rsidR="000F6488" w:rsidRPr="003F3E20">
        <w:rPr>
          <w:rFonts w:cs="Arial"/>
          <w:b/>
        </w:rPr>
        <w:t>Reporting</w:t>
      </w:r>
    </w:p>
    <w:p w:rsidR="000F6488" w:rsidRPr="003F3E20" w:rsidRDefault="000F6488" w:rsidP="00FB28BA">
      <w:pPr>
        <w:ind w:left="851" w:hanging="851"/>
        <w:rPr>
          <w:rFonts w:cs="Arial"/>
        </w:rPr>
      </w:pPr>
    </w:p>
    <w:p w:rsidR="000F6488" w:rsidRDefault="00882A33" w:rsidP="00FB28BA">
      <w:pPr>
        <w:ind w:left="851" w:hanging="851"/>
        <w:rPr>
          <w:rFonts w:cs="Arial"/>
        </w:rPr>
      </w:pPr>
      <w:r w:rsidRPr="003F3E20">
        <w:rPr>
          <w:rFonts w:cs="Arial"/>
        </w:rPr>
        <w:t>10</w:t>
      </w:r>
      <w:r w:rsidR="00FB28BA" w:rsidRPr="003F3E20">
        <w:rPr>
          <w:rFonts w:cs="Arial"/>
        </w:rPr>
        <w:t>.1</w:t>
      </w:r>
      <w:r w:rsidR="00FB28BA" w:rsidRPr="003F3E20">
        <w:rPr>
          <w:rFonts w:cs="Arial"/>
        </w:rPr>
        <w:tab/>
        <w:t xml:space="preserve">The Estates Services and Contracts Manager will be responsible for ensuring that WPH meets its responsibilities under this policy. Pest control performance </w:t>
      </w:r>
      <w:proofErr w:type="gramStart"/>
      <w:r w:rsidR="00FB28BA" w:rsidRPr="003F3E20">
        <w:rPr>
          <w:rFonts w:cs="Arial"/>
        </w:rPr>
        <w:t>will be monitored in the Estates Services Team and reported to each EMT meeting</w:t>
      </w:r>
      <w:proofErr w:type="gramEnd"/>
      <w:r w:rsidR="00FB28BA" w:rsidRPr="003F3E20">
        <w:rPr>
          <w:rFonts w:cs="Arial"/>
        </w:rPr>
        <w:t>.</w:t>
      </w:r>
      <w:r w:rsidR="00FB28BA">
        <w:rPr>
          <w:rFonts w:cs="Arial"/>
        </w:rPr>
        <w:t xml:space="preserve"> </w:t>
      </w:r>
    </w:p>
    <w:p w:rsidR="00A865A2" w:rsidRDefault="00A865A2" w:rsidP="00FB28BA">
      <w:pPr>
        <w:ind w:left="851" w:hanging="851"/>
        <w:rPr>
          <w:rFonts w:cs="Arial"/>
        </w:rPr>
      </w:pPr>
    </w:p>
    <w:p w:rsidR="00DA7C08" w:rsidRDefault="00DA7C08" w:rsidP="00DA7C08">
      <w:pPr>
        <w:rPr>
          <w:rFonts w:cs="Arial"/>
          <w:b/>
        </w:rPr>
      </w:pPr>
    </w:p>
    <w:p w:rsidR="00DA7C08" w:rsidRDefault="00DA7C08" w:rsidP="00DA7C08">
      <w:pPr>
        <w:rPr>
          <w:rFonts w:cs="Arial"/>
          <w:b/>
        </w:rPr>
      </w:pPr>
      <w:r>
        <w:rPr>
          <w:rFonts w:cs="Arial"/>
          <w:b/>
        </w:rPr>
        <w:t xml:space="preserve">11.  </w:t>
      </w:r>
      <w:r w:rsidRPr="00C00A62">
        <w:rPr>
          <w:rFonts w:cs="Arial"/>
          <w:b/>
        </w:rPr>
        <w:t>Policy Consultation</w:t>
      </w:r>
    </w:p>
    <w:p w:rsidR="00DA7C08" w:rsidRPr="00C00A62" w:rsidRDefault="00DA7C08" w:rsidP="00DA7C08">
      <w:pPr>
        <w:rPr>
          <w:rFonts w:cs="Arial"/>
        </w:rPr>
      </w:pPr>
    </w:p>
    <w:p w:rsidR="00DA7C08" w:rsidRPr="00C00A62" w:rsidRDefault="00DA7C08" w:rsidP="00DA7C08">
      <w:pPr>
        <w:ind w:left="720" w:hanging="720"/>
        <w:rPr>
          <w:rFonts w:cs="Arial"/>
          <w:b/>
        </w:rPr>
      </w:pPr>
      <w:r>
        <w:rPr>
          <w:rFonts w:cs="Arial"/>
        </w:rPr>
        <w:t xml:space="preserve">11.1 </w:t>
      </w:r>
      <w:r>
        <w:rPr>
          <w:rFonts w:cs="Arial"/>
        </w:rPr>
        <w:tab/>
      </w:r>
      <w:r w:rsidRPr="00C00A62">
        <w:rPr>
          <w:rFonts w:cs="Arial"/>
        </w:rPr>
        <w:t xml:space="preserve">Individuals consulted in relation to the new/revised policy </w:t>
      </w:r>
      <w:r>
        <w:rPr>
          <w:rFonts w:cs="Arial"/>
        </w:rPr>
        <w:t xml:space="preserve">approval </w:t>
      </w:r>
      <w:proofErr w:type="gramStart"/>
      <w:r w:rsidRPr="00C00A62">
        <w:rPr>
          <w:rFonts w:cs="Arial"/>
        </w:rPr>
        <w:t>should be listed</w:t>
      </w:r>
      <w:proofErr w:type="gramEnd"/>
      <w:r w:rsidRPr="00C00A62">
        <w:rPr>
          <w:rFonts w:cs="Arial"/>
        </w:rPr>
        <w:t xml:space="preserve"> in the table below and all relevant comments detailed.</w:t>
      </w:r>
    </w:p>
    <w:p w:rsidR="00DA7C08" w:rsidRPr="00C00A62" w:rsidRDefault="00DA7C08" w:rsidP="00DA7C08">
      <w:pPr>
        <w:pStyle w:val="ListParagraph"/>
        <w:ind w:left="360"/>
        <w:rPr>
          <w:rFonts w:cs="Arial"/>
          <w:b/>
        </w:rPr>
      </w:pPr>
    </w:p>
    <w:tbl>
      <w:tblPr>
        <w:tblStyle w:val="TableGrid"/>
        <w:tblW w:w="0" w:type="auto"/>
        <w:tblInd w:w="792" w:type="dxa"/>
        <w:tblLook w:val="04A0" w:firstRow="1" w:lastRow="0" w:firstColumn="1" w:lastColumn="0" w:noHBand="0" w:noVBand="1"/>
      </w:tblPr>
      <w:tblGrid>
        <w:gridCol w:w="2341"/>
        <w:gridCol w:w="2064"/>
        <w:gridCol w:w="1191"/>
        <w:gridCol w:w="1908"/>
      </w:tblGrid>
      <w:tr w:rsidR="00DA7C08" w:rsidRPr="00C00A62" w:rsidTr="00600DCD">
        <w:tc>
          <w:tcPr>
            <w:tcW w:w="2521" w:type="dxa"/>
            <w:tcBorders>
              <w:top w:val="single" w:sz="4" w:space="0" w:color="auto"/>
              <w:left w:val="single" w:sz="4" w:space="0" w:color="auto"/>
              <w:bottom w:val="single" w:sz="4" w:space="0" w:color="auto"/>
              <w:right w:val="single" w:sz="4" w:space="0" w:color="auto"/>
            </w:tcBorders>
          </w:tcPr>
          <w:p w:rsidR="00DA7C08" w:rsidRPr="00C00A62" w:rsidRDefault="00DA7C08" w:rsidP="00600DCD">
            <w:pPr>
              <w:pStyle w:val="ListParagraph"/>
              <w:ind w:left="0"/>
              <w:rPr>
                <w:rFonts w:ascii="Arial" w:hAnsi="Arial" w:cs="Arial"/>
                <w:sz w:val="24"/>
                <w:szCs w:val="24"/>
              </w:rPr>
            </w:pPr>
          </w:p>
        </w:tc>
        <w:tc>
          <w:tcPr>
            <w:tcW w:w="2352" w:type="dxa"/>
            <w:tcBorders>
              <w:top w:val="single" w:sz="4" w:space="0" w:color="auto"/>
              <w:left w:val="single" w:sz="4" w:space="0" w:color="auto"/>
              <w:bottom w:val="single" w:sz="4" w:space="0" w:color="auto"/>
              <w:right w:val="single" w:sz="4" w:space="0" w:color="auto"/>
            </w:tcBorders>
            <w:hideMark/>
          </w:tcPr>
          <w:p w:rsidR="00DA7C08" w:rsidRPr="00C00A62" w:rsidRDefault="00DA7C08" w:rsidP="00600DCD">
            <w:pPr>
              <w:pStyle w:val="ListParagraph"/>
              <w:ind w:left="0"/>
              <w:rPr>
                <w:rFonts w:ascii="Arial" w:hAnsi="Arial" w:cs="Arial"/>
                <w:sz w:val="24"/>
                <w:szCs w:val="24"/>
              </w:rPr>
            </w:pPr>
            <w:r w:rsidRPr="00C00A62">
              <w:rPr>
                <w:rFonts w:ascii="Arial" w:hAnsi="Arial" w:cs="Arial"/>
                <w:sz w:val="24"/>
                <w:szCs w:val="24"/>
              </w:rPr>
              <w:t xml:space="preserve">Who </w:t>
            </w:r>
          </w:p>
        </w:tc>
        <w:tc>
          <w:tcPr>
            <w:tcW w:w="1290" w:type="dxa"/>
            <w:tcBorders>
              <w:top w:val="single" w:sz="4" w:space="0" w:color="auto"/>
              <w:left w:val="single" w:sz="4" w:space="0" w:color="auto"/>
              <w:bottom w:val="single" w:sz="4" w:space="0" w:color="auto"/>
              <w:right w:val="single" w:sz="4" w:space="0" w:color="auto"/>
            </w:tcBorders>
            <w:hideMark/>
          </w:tcPr>
          <w:p w:rsidR="00DA7C08" w:rsidRPr="00C00A62" w:rsidRDefault="00DA7C08" w:rsidP="00600DCD">
            <w:pPr>
              <w:pStyle w:val="ListParagraph"/>
              <w:ind w:left="0"/>
              <w:rPr>
                <w:rFonts w:ascii="Arial" w:hAnsi="Arial" w:cs="Arial"/>
                <w:sz w:val="24"/>
                <w:szCs w:val="24"/>
              </w:rPr>
            </w:pPr>
            <w:r w:rsidRPr="00C00A62">
              <w:rPr>
                <w:rFonts w:ascii="Arial" w:hAnsi="Arial" w:cs="Arial"/>
                <w:sz w:val="24"/>
                <w:szCs w:val="24"/>
              </w:rPr>
              <w:t>Date</w:t>
            </w:r>
          </w:p>
        </w:tc>
        <w:tc>
          <w:tcPr>
            <w:tcW w:w="2061" w:type="dxa"/>
            <w:tcBorders>
              <w:top w:val="single" w:sz="4" w:space="0" w:color="auto"/>
              <w:left w:val="single" w:sz="4" w:space="0" w:color="auto"/>
              <w:bottom w:val="single" w:sz="4" w:space="0" w:color="auto"/>
              <w:right w:val="single" w:sz="4" w:space="0" w:color="auto"/>
            </w:tcBorders>
            <w:hideMark/>
          </w:tcPr>
          <w:p w:rsidR="00DA7C08" w:rsidRPr="00C00A62" w:rsidRDefault="00DA7C08" w:rsidP="00600DCD">
            <w:pPr>
              <w:pStyle w:val="ListParagraph"/>
              <w:ind w:left="0"/>
              <w:rPr>
                <w:rFonts w:ascii="Arial" w:hAnsi="Arial" w:cs="Arial"/>
                <w:sz w:val="24"/>
                <w:szCs w:val="24"/>
              </w:rPr>
            </w:pPr>
            <w:r w:rsidRPr="00C00A62">
              <w:rPr>
                <w:rFonts w:ascii="Arial" w:hAnsi="Arial" w:cs="Arial"/>
                <w:sz w:val="24"/>
                <w:szCs w:val="24"/>
              </w:rPr>
              <w:t>Outcome</w:t>
            </w:r>
          </w:p>
        </w:tc>
      </w:tr>
      <w:tr w:rsidR="00DA7C08" w:rsidRPr="00C00A62" w:rsidTr="00600DCD">
        <w:tc>
          <w:tcPr>
            <w:tcW w:w="2521" w:type="dxa"/>
            <w:tcBorders>
              <w:top w:val="single" w:sz="4" w:space="0" w:color="auto"/>
              <w:left w:val="single" w:sz="4" w:space="0" w:color="auto"/>
              <w:bottom w:val="single" w:sz="4" w:space="0" w:color="auto"/>
              <w:right w:val="single" w:sz="4" w:space="0" w:color="auto"/>
            </w:tcBorders>
            <w:hideMark/>
          </w:tcPr>
          <w:p w:rsidR="00DA7C08" w:rsidRPr="00C00A62" w:rsidRDefault="00DA7C08" w:rsidP="00600DCD">
            <w:pPr>
              <w:pStyle w:val="ListParagraph"/>
              <w:ind w:left="0"/>
              <w:rPr>
                <w:rFonts w:ascii="Arial" w:hAnsi="Arial" w:cs="Arial"/>
                <w:sz w:val="24"/>
                <w:szCs w:val="24"/>
              </w:rPr>
            </w:pPr>
            <w:r w:rsidRPr="00C00A62">
              <w:rPr>
                <w:rFonts w:ascii="Arial" w:hAnsi="Arial" w:cs="Arial"/>
                <w:sz w:val="24"/>
                <w:szCs w:val="24"/>
              </w:rPr>
              <w:t>Resident consultation</w:t>
            </w:r>
          </w:p>
        </w:tc>
        <w:tc>
          <w:tcPr>
            <w:tcW w:w="2352" w:type="dxa"/>
            <w:tcBorders>
              <w:top w:val="single" w:sz="4" w:space="0" w:color="auto"/>
              <w:left w:val="single" w:sz="4" w:space="0" w:color="auto"/>
              <w:bottom w:val="single" w:sz="4" w:space="0" w:color="auto"/>
              <w:right w:val="single" w:sz="4" w:space="0" w:color="auto"/>
            </w:tcBorders>
          </w:tcPr>
          <w:p w:rsidR="00DA7C08" w:rsidRPr="00C00A62" w:rsidRDefault="00DA7C08" w:rsidP="00600DCD">
            <w:pPr>
              <w:pStyle w:val="ListParagraph"/>
              <w:ind w:left="0"/>
              <w:rPr>
                <w:rFonts w:ascii="Arial" w:hAnsi="Arial" w:cs="Arial"/>
                <w:sz w:val="24"/>
                <w:szCs w:val="24"/>
              </w:rPr>
            </w:pPr>
          </w:p>
          <w:p w:rsidR="00DA7C08" w:rsidRPr="00C00A62" w:rsidRDefault="00DA7C08" w:rsidP="00600DCD">
            <w:pPr>
              <w:pStyle w:val="ListParagraph"/>
              <w:ind w:left="0"/>
              <w:rPr>
                <w:rFonts w:ascii="Arial" w:hAnsi="Arial" w:cs="Arial"/>
                <w:sz w:val="24"/>
                <w:szCs w:val="24"/>
              </w:rPr>
            </w:pPr>
          </w:p>
          <w:p w:rsidR="00DA7C08" w:rsidRPr="00C00A62" w:rsidRDefault="00DA7C08" w:rsidP="00600DCD">
            <w:pPr>
              <w:pStyle w:val="ListParagraph"/>
              <w:ind w:left="0"/>
              <w:rPr>
                <w:rFonts w:ascii="Arial" w:hAnsi="Arial" w:cs="Arial"/>
                <w:sz w:val="24"/>
                <w:szCs w:val="24"/>
              </w:rPr>
            </w:pPr>
          </w:p>
        </w:tc>
        <w:tc>
          <w:tcPr>
            <w:tcW w:w="1290" w:type="dxa"/>
            <w:tcBorders>
              <w:top w:val="single" w:sz="4" w:space="0" w:color="auto"/>
              <w:left w:val="single" w:sz="4" w:space="0" w:color="auto"/>
              <w:bottom w:val="single" w:sz="4" w:space="0" w:color="auto"/>
              <w:right w:val="single" w:sz="4" w:space="0" w:color="auto"/>
            </w:tcBorders>
          </w:tcPr>
          <w:p w:rsidR="00DA7C08" w:rsidRPr="00C00A62" w:rsidRDefault="00DA7C08" w:rsidP="00600DCD">
            <w:pPr>
              <w:pStyle w:val="ListParagraph"/>
              <w:ind w:left="0"/>
              <w:rPr>
                <w:rFonts w:ascii="Arial" w:hAnsi="Arial" w:cs="Arial"/>
                <w:sz w:val="24"/>
                <w:szCs w:val="24"/>
              </w:rPr>
            </w:pPr>
          </w:p>
        </w:tc>
        <w:tc>
          <w:tcPr>
            <w:tcW w:w="2061" w:type="dxa"/>
            <w:tcBorders>
              <w:top w:val="single" w:sz="4" w:space="0" w:color="auto"/>
              <w:left w:val="single" w:sz="4" w:space="0" w:color="auto"/>
              <w:bottom w:val="single" w:sz="4" w:space="0" w:color="auto"/>
              <w:right w:val="single" w:sz="4" w:space="0" w:color="auto"/>
            </w:tcBorders>
          </w:tcPr>
          <w:p w:rsidR="00DA7C08" w:rsidRPr="00C00A62" w:rsidRDefault="00DA7C08" w:rsidP="00600DCD">
            <w:pPr>
              <w:pStyle w:val="ListParagraph"/>
              <w:ind w:left="0"/>
              <w:rPr>
                <w:rFonts w:ascii="Arial" w:hAnsi="Arial" w:cs="Arial"/>
                <w:sz w:val="24"/>
                <w:szCs w:val="24"/>
              </w:rPr>
            </w:pPr>
          </w:p>
        </w:tc>
      </w:tr>
      <w:tr w:rsidR="00DA7C08" w:rsidRPr="00C00A62" w:rsidTr="00600DCD">
        <w:tc>
          <w:tcPr>
            <w:tcW w:w="2521" w:type="dxa"/>
            <w:tcBorders>
              <w:top w:val="single" w:sz="4" w:space="0" w:color="auto"/>
              <w:left w:val="single" w:sz="4" w:space="0" w:color="auto"/>
              <w:bottom w:val="single" w:sz="4" w:space="0" w:color="auto"/>
              <w:right w:val="single" w:sz="4" w:space="0" w:color="auto"/>
            </w:tcBorders>
            <w:hideMark/>
          </w:tcPr>
          <w:p w:rsidR="00DA7C08" w:rsidRPr="00C00A62" w:rsidRDefault="00DA7C08" w:rsidP="00600DCD">
            <w:pPr>
              <w:pStyle w:val="ListParagraph"/>
              <w:ind w:left="0"/>
              <w:rPr>
                <w:rFonts w:ascii="Arial" w:hAnsi="Arial" w:cs="Arial"/>
                <w:sz w:val="24"/>
                <w:szCs w:val="24"/>
              </w:rPr>
            </w:pPr>
            <w:r w:rsidRPr="00C00A62">
              <w:rPr>
                <w:rFonts w:ascii="Arial" w:hAnsi="Arial" w:cs="Arial"/>
                <w:sz w:val="24"/>
                <w:szCs w:val="24"/>
              </w:rPr>
              <w:t>SMT/EMT consultation</w:t>
            </w:r>
          </w:p>
        </w:tc>
        <w:tc>
          <w:tcPr>
            <w:tcW w:w="2352" w:type="dxa"/>
            <w:tcBorders>
              <w:top w:val="single" w:sz="4" w:space="0" w:color="auto"/>
              <w:left w:val="single" w:sz="4" w:space="0" w:color="auto"/>
              <w:bottom w:val="single" w:sz="4" w:space="0" w:color="auto"/>
              <w:right w:val="single" w:sz="4" w:space="0" w:color="auto"/>
            </w:tcBorders>
          </w:tcPr>
          <w:p w:rsidR="00DA7C08" w:rsidRPr="00C00A62" w:rsidRDefault="00DA7C08" w:rsidP="00600DCD">
            <w:pPr>
              <w:pStyle w:val="ListParagraph"/>
              <w:ind w:left="0"/>
              <w:rPr>
                <w:rFonts w:ascii="Arial" w:hAnsi="Arial" w:cs="Arial"/>
                <w:sz w:val="24"/>
                <w:szCs w:val="24"/>
              </w:rPr>
            </w:pPr>
          </w:p>
          <w:p w:rsidR="00DA7C08" w:rsidRPr="00C00A62" w:rsidRDefault="00DA7C08" w:rsidP="00600DCD">
            <w:pPr>
              <w:pStyle w:val="ListParagraph"/>
              <w:ind w:left="0"/>
              <w:rPr>
                <w:rFonts w:ascii="Arial" w:hAnsi="Arial" w:cs="Arial"/>
                <w:sz w:val="24"/>
                <w:szCs w:val="24"/>
              </w:rPr>
            </w:pPr>
          </w:p>
        </w:tc>
        <w:tc>
          <w:tcPr>
            <w:tcW w:w="1290" w:type="dxa"/>
            <w:tcBorders>
              <w:top w:val="single" w:sz="4" w:space="0" w:color="auto"/>
              <w:left w:val="single" w:sz="4" w:space="0" w:color="auto"/>
              <w:bottom w:val="single" w:sz="4" w:space="0" w:color="auto"/>
              <w:right w:val="single" w:sz="4" w:space="0" w:color="auto"/>
            </w:tcBorders>
          </w:tcPr>
          <w:p w:rsidR="00DA7C08" w:rsidRPr="00C00A62" w:rsidRDefault="00DA7C08" w:rsidP="00600DCD">
            <w:pPr>
              <w:pStyle w:val="ListParagraph"/>
              <w:ind w:left="0"/>
              <w:rPr>
                <w:rFonts w:ascii="Arial" w:hAnsi="Arial" w:cs="Arial"/>
                <w:sz w:val="24"/>
                <w:szCs w:val="24"/>
              </w:rPr>
            </w:pPr>
          </w:p>
        </w:tc>
        <w:tc>
          <w:tcPr>
            <w:tcW w:w="2061" w:type="dxa"/>
            <w:tcBorders>
              <w:top w:val="single" w:sz="4" w:space="0" w:color="auto"/>
              <w:left w:val="single" w:sz="4" w:space="0" w:color="auto"/>
              <w:bottom w:val="single" w:sz="4" w:space="0" w:color="auto"/>
              <w:right w:val="single" w:sz="4" w:space="0" w:color="auto"/>
            </w:tcBorders>
          </w:tcPr>
          <w:p w:rsidR="00DA7C08" w:rsidRPr="00C00A62" w:rsidRDefault="00DA7C08" w:rsidP="00600DCD">
            <w:pPr>
              <w:pStyle w:val="ListParagraph"/>
              <w:ind w:left="0"/>
              <w:rPr>
                <w:rFonts w:ascii="Arial" w:hAnsi="Arial" w:cs="Arial"/>
                <w:sz w:val="24"/>
                <w:szCs w:val="24"/>
              </w:rPr>
            </w:pPr>
          </w:p>
        </w:tc>
      </w:tr>
      <w:tr w:rsidR="00DA7C08" w:rsidRPr="00C00A62" w:rsidTr="00600DCD">
        <w:tc>
          <w:tcPr>
            <w:tcW w:w="2521" w:type="dxa"/>
            <w:tcBorders>
              <w:top w:val="single" w:sz="4" w:space="0" w:color="auto"/>
              <w:left w:val="single" w:sz="4" w:space="0" w:color="auto"/>
              <w:bottom w:val="single" w:sz="4" w:space="0" w:color="auto"/>
              <w:right w:val="single" w:sz="4" w:space="0" w:color="auto"/>
            </w:tcBorders>
          </w:tcPr>
          <w:p w:rsidR="00DA7C08" w:rsidRDefault="00DA7C08" w:rsidP="00600DCD">
            <w:pPr>
              <w:pStyle w:val="ListParagraph"/>
              <w:ind w:left="0"/>
              <w:rPr>
                <w:rFonts w:ascii="Arial" w:hAnsi="Arial" w:cs="Arial"/>
                <w:sz w:val="24"/>
                <w:szCs w:val="24"/>
              </w:rPr>
            </w:pPr>
            <w:r w:rsidRPr="00C00A62">
              <w:rPr>
                <w:rFonts w:ascii="Arial" w:hAnsi="Arial" w:cs="Arial"/>
                <w:sz w:val="24"/>
                <w:szCs w:val="24"/>
              </w:rPr>
              <w:t>Staff consulted</w:t>
            </w:r>
          </w:p>
          <w:p w:rsidR="00DA7C08" w:rsidRPr="00C00A62" w:rsidRDefault="00DA7C08" w:rsidP="00600DCD">
            <w:pPr>
              <w:pStyle w:val="ListParagraph"/>
              <w:ind w:left="0"/>
              <w:rPr>
                <w:rFonts w:ascii="Arial" w:hAnsi="Arial" w:cs="Arial"/>
                <w:sz w:val="24"/>
                <w:szCs w:val="24"/>
              </w:rPr>
            </w:pPr>
          </w:p>
        </w:tc>
        <w:tc>
          <w:tcPr>
            <w:tcW w:w="2352" w:type="dxa"/>
            <w:tcBorders>
              <w:top w:val="single" w:sz="4" w:space="0" w:color="auto"/>
              <w:left w:val="single" w:sz="4" w:space="0" w:color="auto"/>
              <w:bottom w:val="single" w:sz="4" w:space="0" w:color="auto"/>
              <w:right w:val="single" w:sz="4" w:space="0" w:color="auto"/>
            </w:tcBorders>
          </w:tcPr>
          <w:p w:rsidR="00DA7C08" w:rsidRPr="00C00A62" w:rsidRDefault="00DA7C08" w:rsidP="00600DCD">
            <w:pPr>
              <w:pStyle w:val="ListParagraph"/>
              <w:ind w:left="0"/>
              <w:rPr>
                <w:rFonts w:ascii="Arial" w:hAnsi="Arial" w:cs="Arial"/>
                <w:sz w:val="24"/>
                <w:szCs w:val="24"/>
              </w:rPr>
            </w:pPr>
          </w:p>
        </w:tc>
        <w:tc>
          <w:tcPr>
            <w:tcW w:w="1290" w:type="dxa"/>
            <w:tcBorders>
              <w:top w:val="single" w:sz="4" w:space="0" w:color="auto"/>
              <w:left w:val="single" w:sz="4" w:space="0" w:color="auto"/>
              <w:bottom w:val="single" w:sz="4" w:space="0" w:color="auto"/>
              <w:right w:val="single" w:sz="4" w:space="0" w:color="auto"/>
            </w:tcBorders>
          </w:tcPr>
          <w:p w:rsidR="00DA7C08" w:rsidRPr="00C00A62" w:rsidRDefault="00DA7C08" w:rsidP="00600DCD">
            <w:pPr>
              <w:pStyle w:val="ListParagraph"/>
              <w:ind w:left="0"/>
              <w:rPr>
                <w:rFonts w:ascii="Arial" w:hAnsi="Arial" w:cs="Arial"/>
                <w:sz w:val="24"/>
                <w:szCs w:val="24"/>
              </w:rPr>
            </w:pPr>
          </w:p>
        </w:tc>
        <w:tc>
          <w:tcPr>
            <w:tcW w:w="2061" w:type="dxa"/>
            <w:tcBorders>
              <w:top w:val="single" w:sz="4" w:space="0" w:color="auto"/>
              <w:left w:val="single" w:sz="4" w:space="0" w:color="auto"/>
              <w:bottom w:val="single" w:sz="4" w:space="0" w:color="auto"/>
              <w:right w:val="single" w:sz="4" w:space="0" w:color="auto"/>
            </w:tcBorders>
          </w:tcPr>
          <w:p w:rsidR="00DA7C08" w:rsidRPr="00C00A62" w:rsidRDefault="00DA7C08" w:rsidP="00600DCD">
            <w:pPr>
              <w:pStyle w:val="ListParagraph"/>
              <w:ind w:left="0"/>
              <w:rPr>
                <w:rFonts w:ascii="Arial" w:hAnsi="Arial" w:cs="Arial"/>
                <w:sz w:val="24"/>
                <w:szCs w:val="24"/>
              </w:rPr>
            </w:pPr>
          </w:p>
        </w:tc>
      </w:tr>
    </w:tbl>
    <w:p w:rsidR="00DA7C08" w:rsidRDefault="00DA7C08" w:rsidP="00FB28BA">
      <w:pPr>
        <w:ind w:left="851" w:hanging="851"/>
        <w:rPr>
          <w:rFonts w:cs="Arial"/>
        </w:rPr>
      </w:pPr>
    </w:p>
    <w:p w:rsidR="00A865A2" w:rsidRDefault="00A865A2" w:rsidP="00FB28BA">
      <w:pPr>
        <w:ind w:left="851" w:hanging="851"/>
        <w:rPr>
          <w:rFonts w:cs="Arial"/>
        </w:rPr>
      </w:pPr>
    </w:p>
    <w:p w:rsidR="00A865A2" w:rsidRDefault="00A865A2" w:rsidP="00FB28BA">
      <w:pPr>
        <w:ind w:left="851" w:hanging="851"/>
        <w:rPr>
          <w:rFonts w:cs="Arial"/>
        </w:rPr>
      </w:pPr>
    </w:p>
    <w:p w:rsidR="002F6482" w:rsidRDefault="002F6482" w:rsidP="00FB28BA">
      <w:pPr>
        <w:ind w:left="851" w:hanging="851"/>
      </w:pPr>
    </w:p>
    <w:p w:rsidR="00C41662" w:rsidRPr="00C22B48" w:rsidRDefault="00C41662" w:rsidP="00FB28BA">
      <w:pPr>
        <w:ind w:left="851" w:hanging="851"/>
        <w:rPr>
          <w:rFonts w:cs="Arial"/>
          <w:color w:val="FF0000"/>
        </w:rPr>
      </w:pPr>
    </w:p>
    <w:sectPr w:rsidR="00C41662" w:rsidRPr="00C22B48">
      <w:headerReference w:type="default" r:id="rId8"/>
      <w:footerReference w:type="default" r:id="rId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0FAE" w:rsidRDefault="00DE0FAE" w:rsidP="0038750A">
      <w:r>
        <w:separator/>
      </w:r>
    </w:p>
  </w:endnote>
  <w:endnote w:type="continuationSeparator" w:id="0">
    <w:p w:rsidR="00DE0FAE" w:rsidRDefault="00DE0FAE" w:rsidP="003875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Gill Sans">
    <w:altName w:val="Gill Sans MT"/>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Lato">
    <w:panose1 w:val="020F0502020204030203"/>
    <w:charset w:val="00"/>
    <w:family w:val="swiss"/>
    <w:pitch w:val="variable"/>
    <w:sig w:usb0="800000AF" w:usb1="4000604A" w:usb2="00000000" w:usb3="00000000" w:csb0="00000093" w:csb1="00000000"/>
  </w:font>
  <w:font w:name="Andalus">
    <w:altName w:val="Times New Roman"/>
    <w:charset w:val="00"/>
    <w:family w:val="roman"/>
    <w:pitch w:val="variable"/>
    <w:sig w:usb0="00002003" w:usb1="80000000" w:usb2="00000008" w:usb3="00000000" w:csb0="0000004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0FAE" w:rsidRPr="00DA1586" w:rsidRDefault="00DE0FAE">
    <w:pPr>
      <w:pStyle w:val="Footer"/>
      <w:rPr>
        <w:sz w:val="18"/>
      </w:rPr>
    </w:pPr>
  </w:p>
  <w:p w:rsidR="00DE0FAE" w:rsidRDefault="00DE0F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0FAE" w:rsidRDefault="00DE0FAE" w:rsidP="0038750A">
      <w:r>
        <w:separator/>
      </w:r>
    </w:p>
  </w:footnote>
  <w:footnote w:type="continuationSeparator" w:id="0">
    <w:p w:rsidR="00DE0FAE" w:rsidRDefault="00DE0FAE" w:rsidP="003875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0FAE" w:rsidRDefault="0098008D">
    <w:pPr>
      <w:pStyle w:val="Header"/>
      <w:jc w:val="right"/>
    </w:pPr>
    <w:sdt>
      <w:sdtPr>
        <w:id w:val="-825361703"/>
        <w:docPartObj>
          <w:docPartGallery w:val="Page Numbers (Top of Page)"/>
          <w:docPartUnique/>
        </w:docPartObj>
      </w:sdtPr>
      <w:sdtEndPr>
        <w:rPr>
          <w:noProof/>
        </w:rPr>
      </w:sdtEndPr>
      <w:sdtContent>
        <w:r w:rsidR="00DE0FAE" w:rsidRPr="00DA1586">
          <w:rPr>
            <w:sz w:val="18"/>
          </w:rPr>
          <w:fldChar w:fldCharType="begin"/>
        </w:r>
        <w:r w:rsidR="00DE0FAE" w:rsidRPr="00DA1586">
          <w:rPr>
            <w:sz w:val="18"/>
          </w:rPr>
          <w:instrText xml:space="preserve"> PAGE   \* MERGEFORMAT </w:instrText>
        </w:r>
        <w:r w:rsidR="00DE0FAE" w:rsidRPr="00DA1586">
          <w:rPr>
            <w:sz w:val="18"/>
          </w:rPr>
          <w:fldChar w:fldCharType="separate"/>
        </w:r>
        <w:r>
          <w:rPr>
            <w:noProof/>
            <w:sz w:val="18"/>
          </w:rPr>
          <w:t>1</w:t>
        </w:r>
        <w:r w:rsidR="00DE0FAE" w:rsidRPr="00DA1586">
          <w:rPr>
            <w:noProof/>
            <w:sz w:val="18"/>
          </w:rPr>
          <w:fldChar w:fldCharType="end"/>
        </w:r>
      </w:sdtContent>
    </w:sdt>
  </w:p>
  <w:p w:rsidR="00DE0FAE" w:rsidRDefault="0098008D">
    <w:pPr>
      <w:pStyle w:val="Header"/>
    </w:pPr>
    <w:r w:rsidRPr="00F312A2">
      <w:rPr>
        <w:rFonts w:ascii="Lato" w:hAnsi="Lato" w:cs="Andalus"/>
        <w:noProof/>
        <w:color w:val="4F4D9C"/>
        <w:lang w:eastAsia="en-GB"/>
      </w:rPr>
      <w:drawing>
        <wp:inline distT="0" distB="0" distL="0" distR="0" wp14:anchorId="6B73499F" wp14:editId="40DC5704">
          <wp:extent cx="1916723" cy="517438"/>
          <wp:effectExtent l="0" t="0" r="7620" b="0"/>
          <wp:docPr id="2" name="Picture 2" descr="F:\Corporate Services\Communications\Rebranding 2023\WPH logo formats\WPH\PNG\WPH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Corporate Services\Communications\Rebranding 2023\WPH logo formats\WPH\PNG\WPH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5884" cy="52531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6E07DF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94278F0"/>
    <w:lvl w:ilvl="0">
      <w:start w:val="1"/>
      <w:numFmt w:val="decimal"/>
      <w:lvlText w:val="%1."/>
      <w:lvlJc w:val="left"/>
      <w:pPr>
        <w:tabs>
          <w:tab w:val="num" w:pos="1209"/>
        </w:tabs>
        <w:ind w:left="1209" w:hanging="360"/>
      </w:pPr>
    </w:lvl>
  </w:abstractNum>
  <w:abstractNum w:abstractNumId="2" w15:restartNumberingAfterBreak="0">
    <w:nsid w:val="FFFFFF7F"/>
    <w:multiLevelType w:val="singleLevel"/>
    <w:tmpl w:val="7EEA725A"/>
    <w:lvl w:ilvl="0">
      <w:start w:val="1"/>
      <w:numFmt w:val="decimal"/>
      <w:lvlText w:val="%1."/>
      <w:lvlJc w:val="left"/>
      <w:pPr>
        <w:tabs>
          <w:tab w:val="num" w:pos="643"/>
        </w:tabs>
        <w:ind w:left="643" w:hanging="360"/>
      </w:pPr>
    </w:lvl>
  </w:abstractNum>
  <w:abstractNum w:abstractNumId="3" w15:restartNumberingAfterBreak="0">
    <w:nsid w:val="FFFFFF80"/>
    <w:multiLevelType w:val="singleLevel"/>
    <w:tmpl w:val="2626F746"/>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9FC49E40"/>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EED4DCAC"/>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3"/>
    <w:multiLevelType w:val="singleLevel"/>
    <w:tmpl w:val="E32A6DAA"/>
    <w:lvl w:ilvl="0">
      <w:start w:val="1"/>
      <w:numFmt w:val="bullet"/>
      <w:lvlText w:val=""/>
      <w:lvlJc w:val="left"/>
      <w:pPr>
        <w:tabs>
          <w:tab w:val="num" w:pos="643"/>
        </w:tabs>
        <w:ind w:left="643" w:hanging="360"/>
      </w:pPr>
      <w:rPr>
        <w:rFonts w:ascii="Symbol" w:hAnsi="Symbol" w:hint="default"/>
      </w:rPr>
    </w:lvl>
  </w:abstractNum>
  <w:abstractNum w:abstractNumId="7" w15:restartNumberingAfterBreak="0">
    <w:nsid w:val="FFFFFF88"/>
    <w:multiLevelType w:val="singleLevel"/>
    <w:tmpl w:val="54B65738"/>
    <w:lvl w:ilvl="0">
      <w:start w:val="1"/>
      <w:numFmt w:val="decimal"/>
      <w:lvlText w:val="%1."/>
      <w:lvlJc w:val="left"/>
      <w:pPr>
        <w:tabs>
          <w:tab w:val="num" w:pos="360"/>
        </w:tabs>
        <w:ind w:left="360" w:hanging="360"/>
      </w:pPr>
    </w:lvl>
  </w:abstractNum>
  <w:abstractNum w:abstractNumId="8" w15:restartNumberingAfterBreak="0">
    <w:nsid w:val="FFFFFF89"/>
    <w:multiLevelType w:val="singleLevel"/>
    <w:tmpl w:val="3864C3D4"/>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6285D5A"/>
    <w:multiLevelType w:val="multilevel"/>
    <w:tmpl w:val="238E693C"/>
    <w:lvl w:ilvl="0">
      <w:start w:val="3"/>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07777DF7"/>
    <w:multiLevelType w:val="hybridMultilevel"/>
    <w:tmpl w:val="7FC674A2"/>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11" w15:restartNumberingAfterBreak="0">
    <w:nsid w:val="0C012BFB"/>
    <w:multiLevelType w:val="hybridMultilevel"/>
    <w:tmpl w:val="04FEF43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0F4C06ED"/>
    <w:multiLevelType w:val="hybridMultilevel"/>
    <w:tmpl w:val="BCAEDA0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0F61385A"/>
    <w:multiLevelType w:val="hybridMultilevel"/>
    <w:tmpl w:val="3CD8BB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35E38A1"/>
    <w:multiLevelType w:val="hybridMultilevel"/>
    <w:tmpl w:val="555284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150636C2"/>
    <w:multiLevelType w:val="multilevel"/>
    <w:tmpl w:val="43DA954A"/>
    <w:lvl w:ilvl="0">
      <w:start w:val="1"/>
      <w:numFmt w:val="decimal"/>
      <w:lvlText w:val="%1."/>
      <w:lvlJc w:val="left"/>
      <w:pPr>
        <w:tabs>
          <w:tab w:val="num" w:pos="1080"/>
        </w:tabs>
        <w:ind w:left="1080" w:hanging="360"/>
      </w:pPr>
      <w:rPr>
        <w:rFonts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16" w15:restartNumberingAfterBreak="0">
    <w:nsid w:val="192F54C6"/>
    <w:multiLevelType w:val="hybridMultilevel"/>
    <w:tmpl w:val="0E4CEA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C5B0354"/>
    <w:multiLevelType w:val="hybridMultilevel"/>
    <w:tmpl w:val="DCA420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23F0550"/>
    <w:multiLevelType w:val="hybridMultilevel"/>
    <w:tmpl w:val="502AF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58A5C3B"/>
    <w:multiLevelType w:val="multilevel"/>
    <w:tmpl w:val="308819C4"/>
    <w:lvl w:ilvl="0">
      <w:start w:val="3"/>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27AF2ACE"/>
    <w:multiLevelType w:val="hybridMultilevel"/>
    <w:tmpl w:val="DDF0E04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327574E7"/>
    <w:multiLevelType w:val="hybridMultilevel"/>
    <w:tmpl w:val="63726266"/>
    <w:lvl w:ilvl="0" w:tplc="08090001">
      <w:start w:val="1"/>
      <w:numFmt w:val="bullet"/>
      <w:lvlText w:val=""/>
      <w:lvlJc w:val="left"/>
      <w:pPr>
        <w:ind w:left="1222" w:hanging="360"/>
      </w:pPr>
      <w:rPr>
        <w:rFonts w:ascii="Symbol" w:hAnsi="Symbol" w:hint="default"/>
      </w:rPr>
    </w:lvl>
    <w:lvl w:ilvl="1" w:tplc="08090003">
      <w:start w:val="1"/>
      <w:numFmt w:val="bullet"/>
      <w:lvlText w:val="o"/>
      <w:lvlJc w:val="left"/>
      <w:pPr>
        <w:ind w:left="1942" w:hanging="360"/>
      </w:pPr>
      <w:rPr>
        <w:rFonts w:ascii="Courier New" w:hAnsi="Courier New" w:cs="Courier New" w:hint="default"/>
      </w:rPr>
    </w:lvl>
    <w:lvl w:ilvl="2" w:tplc="08090005" w:tentative="1">
      <w:start w:val="1"/>
      <w:numFmt w:val="bullet"/>
      <w:lvlText w:val=""/>
      <w:lvlJc w:val="left"/>
      <w:pPr>
        <w:ind w:left="2662" w:hanging="360"/>
      </w:pPr>
      <w:rPr>
        <w:rFonts w:ascii="Wingdings" w:hAnsi="Wingdings" w:hint="default"/>
      </w:rPr>
    </w:lvl>
    <w:lvl w:ilvl="3" w:tplc="08090001" w:tentative="1">
      <w:start w:val="1"/>
      <w:numFmt w:val="bullet"/>
      <w:lvlText w:val=""/>
      <w:lvlJc w:val="left"/>
      <w:pPr>
        <w:ind w:left="3382" w:hanging="360"/>
      </w:pPr>
      <w:rPr>
        <w:rFonts w:ascii="Symbol" w:hAnsi="Symbol" w:hint="default"/>
      </w:rPr>
    </w:lvl>
    <w:lvl w:ilvl="4" w:tplc="08090003" w:tentative="1">
      <w:start w:val="1"/>
      <w:numFmt w:val="bullet"/>
      <w:lvlText w:val="o"/>
      <w:lvlJc w:val="left"/>
      <w:pPr>
        <w:ind w:left="4102" w:hanging="360"/>
      </w:pPr>
      <w:rPr>
        <w:rFonts w:ascii="Courier New" w:hAnsi="Courier New" w:cs="Courier New" w:hint="default"/>
      </w:rPr>
    </w:lvl>
    <w:lvl w:ilvl="5" w:tplc="08090005" w:tentative="1">
      <w:start w:val="1"/>
      <w:numFmt w:val="bullet"/>
      <w:lvlText w:val=""/>
      <w:lvlJc w:val="left"/>
      <w:pPr>
        <w:ind w:left="4822" w:hanging="360"/>
      </w:pPr>
      <w:rPr>
        <w:rFonts w:ascii="Wingdings" w:hAnsi="Wingdings" w:hint="default"/>
      </w:rPr>
    </w:lvl>
    <w:lvl w:ilvl="6" w:tplc="08090001" w:tentative="1">
      <w:start w:val="1"/>
      <w:numFmt w:val="bullet"/>
      <w:lvlText w:val=""/>
      <w:lvlJc w:val="left"/>
      <w:pPr>
        <w:ind w:left="5542" w:hanging="360"/>
      </w:pPr>
      <w:rPr>
        <w:rFonts w:ascii="Symbol" w:hAnsi="Symbol" w:hint="default"/>
      </w:rPr>
    </w:lvl>
    <w:lvl w:ilvl="7" w:tplc="08090003" w:tentative="1">
      <w:start w:val="1"/>
      <w:numFmt w:val="bullet"/>
      <w:lvlText w:val="o"/>
      <w:lvlJc w:val="left"/>
      <w:pPr>
        <w:ind w:left="6262" w:hanging="360"/>
      </w:pPr>
      <w:rPr>
        <w:rFonts w:ascii="Courier New" w:hAnsi="Courier New" w:cs="Courier New" w:hint="default"/>
      </w:rPr>
    </w:lvl>
    <w:lvl w:ilvl="8" w:tplc="08090005" w:tentative="1">
      <w:start w:val="1"/>
      <w:numFmt w:val="bullet"/>
      <w:lvlText w:val=""/>
      <w:lvlJc w:val="left"/>
      <w:pPr>
        <w:ind w:left="6982" w:hanging="360"/>
      </w:pPr>
      <w:rPr>
        <w:rFonts w:ascii="Wingdings" w:hAnsi="Wingdings" w:hint="default"/>
      </w:rPr>
    </w:lvl>
  </w:abstractNum>
  <w:abstractNum w:abstractNumId="22" w15:restartNumberingAfterBreak="0">
    <w:nsid w:val="3674341B"/>
    <w:multiLevelType w:val="hybridMultilevel"/>
    <w:tmpl w:val="7FBE38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F682DBB"/>
    <w:multiLevelType w:val="multilevel"/>
    <w:tmpl w:val="B9CC48F4"/>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42434249"/>
    <w:multiLevelType w:val="hybridMultilevel"/>
    <w:tmpl w:val="1A1ABD30"/>
    <w:lvl w:ilvl="0" w:tplc="0809000F">
      <w:start w:val="5"/>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38331CE"/>
    <w:multiLevelType w:val="hybridMultilevel"/>
    <w:tmpl w:val="E18665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4F41869"/>
    <w:multiLevelType w:val="hybridMultilevel"/>
    <w:tmpl w:val="5F36FD08"/>
    <w:lvl w:ilvl="0" w:tplc="08090001">
      <w:start w:val="1"/>
      <w:numFmt w:val="bullet"/>
      <w:lvlText w:val=""/>
      <w:lvlJc w:val="left"/>
      <w:pPr>
        <w:ind w:left="1572" w:hanging="360"/>
      </w:pPr>
      <w:rPr>
        <w:rFonts w:ascii="Symbol" w:hAnsi="Symbol" w:hint="default"/>
      </w:rPr>
    </w:lvl>
    <w:lvl w:ilvl="1" w:tplc="08090003" w:tentative="1">
      <w:start w:val="1"/>
      <w:numFmt w:val="bullet"/>
      <w:lvlText w:val="o"/>
      <w:lvlJc w:val="left"/>
      <w:pPr>
        <w:ind w:left="2292" w:hanging="360"/>
      </w:pPr>
      <w:rPr>
        <w:rFonts w:ascii="Courier New" w:hAnsi="Courier New" w:cs="Courier New" w:hint="default"/>
      </w:rPr>
    </w:lvl>
    <w:lvl w:ilvl="2" w:tplc="08090005" w:tentative="1">
      <w:start w:val="1"/>
      <w:numFmt w:val="bullet"/>
      <w:lvlText w:val=""/>
      <w:lvlJc w:val="left"/>
      <w:pPr>
        <w:ind w:left="3012" w:hanging="360"/>
      </w:pPr>
      <w:rPr>
        <w:rFonts w:ascii="Wingdings" w:hAnsi="Wingdings" w:hint="default"/>
      </w:rPr>
    </w:lvl>
    <w:lvl w:ilvl="3" w:tplc="08090001" w:tentative="1">
      <w:start w:val="1"/>
      <w:numFmt w:val="bullet"/>
      <w:lvlText w:val=""/>
      <w:lvlJc w:val="left"/>
      <w:pPr>
        <w:ind w:left="3732" w:hanging="360"/>
      </w:pPr>
      <w:rPr>
        <w:rFonts w:ascii="Symbol" w:hAnsi="Symbol" w:hint="default"/>
      </w:rPr>
    </w:lvl>
    <w:lvl w:ilvl="4" w:tplc="08090003" w:tentative="1">
      <w:start w:val="1"/>
      <w:numFmt w:val="bullet"/>
      <w:lvlText w:val="o"/>
      <w:lvlJc w:val="left"/>
      <w:pPr>
        <w:ind w:left="4452" w:hanging="360"/>
      </w:pPr>
      <w:rPr>
        <w:rFonts w:ascii="Courier New" w:hAnsi="Courier New" w:cs="Courier New" w:hint="default"/>
      </w:rPr>
    </w:lvl>
    <w:lvl w:ilvl="5" w:tplc="08090005" w:tentative="1">
      <w:start w:val="1"/>
      <w:numFmt w:val="bullet"/>
      <w:lvlText w:val=""/>
      <w:lvlJc w:val="left"/>
      <w:pPr>
        <w:ind w:left="5172" w:hanging="360"/>
      </w:pPr>
      <w:rPr>
        <w:rFonts w:ascii="Wingdings" w:hAnsi="Wingdings" w:hint="default"/>
      </w:rPr>
    </w:lvl>
    <w:lvl w:ilvl="6" w:tplc="08090001" w:tentative="1">
      <w:start w:val="1"/>
      <w:numFmt w:val="bullet"/>
      <w:lvlText w:val=""/>
      <w:lvlJc w:val="left"/>
      <w:pPr>
        <w:ind w:left="5892" w:hanging="360"/>
      </w:pPr>
      <w:rPr>
        <w:rFonts w:ascii="Symbol" w:hAnsi="Symbol" w:hint="default"/>
      </w:rPr>
    </w:lvl>
    <w:lvl w:ilvl="7" w:tplc="08090003" w:tentative="1">
      <w:start w:val="1"/>
      <w:numFmt w:val="bullet"/>
      <w:lvlText w:val="o"/>
      <w:lvlJc w:val="left"/>
      <w:pPr>
        <w:ind w:left="6612" w:hanging="360"/>
      </w:pPr>
      <w:rPr>
        <w:rFonts w:ascii="Courier New" w:hAnsi="Courier New" w:cs="Courier New" w:hint="default"/>
      </w:rPr>
    </w:lvl>
    <w:lvl w:ilvl="8" w:tplc="08090005" w:tentative="1">
      <w:start w:val="1"/>
      <w:numFmt w:val="bullet"/>
      <w:lvlText w:val=""/>
      <w:lvlJc w:val="left"/>
      <w:pPr>
        <w:ind w:left="7332" w:hanging="360"/>
      </w:pPr>
      <w:rPr>
        <w:rFonts w:ascii="Wingdings" w:hAnsi="Wingdings" w:hint="default"/>
      </w:rPr>
    </w:lvl>
  </w:abstractNum>
  <w:abstractNum w:abstractNumId="27" w15:restartNumberingAfterBreak="0">
    <w:nsid w:val="4D4D396F"/>
    <w:multiLevelType w:val="hybridMultilevel"/>
    <w:tmpl w:val="64F0E7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0674DA4"/>
    <w:multiLevelType w:val="hybridMultilevel"/>
    <w:tmpl w:val="4CAE2FE6"/>
    <w:lvl w:ilvl="0" w:tplc="08090001">
      <w:start w:val="1"/>
      <w:numFmt w:val="bullet"/>
      <w:lvlText w:val=""/>
      <w:lvlJc w:val="left"/>
      <w:pPr>
        <w:ind w:left="915" w:hanging="360"/>
      </w:pPr>
      <w:rPr>
        <w:rFonts w:ascii="Symbol" w:hAnsi="Symbol" w:hint="default"/>
      </w:rPr>
    </w:lvl>
    <w:lvl w:ilvl="1" w:tplc="08090003" w:tentative="1">
      <w:start w:val="1"/>
      <w:numFmt w:val="bullet"/>
      <w:lvlText w:val="o"/>
      <w:lvlJc w:val="left"/>
      <w:pPr>
        <w:ind w:left="1635" w:hanging="360"/>
      </w:pPr>
      <w:rPr>
        <w:rFonts w:ascii="Courier New" w:hAnsi="Courier New" w:cs="Courier New" w:hint="default"/>
      </w:rPr>
    </w:lvl>
    <w:lvl w:ilvl="2" w:tplc="08090005" w:tentative="1">
      <w:start w:val="1"/>
      <w:numFmt w:val="bullet"/>
      <w:lvlText w:val=""/>
      <w:lvlJc w:val="left"/>
      <w:pPr>
        <w:ind w:left="2355" w:hanging="360"/>
      </w:pPr>
      <w:rPr>
        <w:rFonts w:ascii="Wingdings" w:hAnsi="Wingdings" w:hint="default"/>
      </w:rPr>
    </w:lvl>
    <w:lvl w:ilvl="3" w:tplc="08090001" w:tentative="1">
      <w:start w:val="1"/>
      <w:numFmt w:val="bullet"/>
      <w:lvlText w:val=""/>
      <w:lvlJc w:val="left"/>
      <w:pPr>
        <w:ind w:left="3075" w:hanging="360"/>
      </w:pPr>
      <w:rPr>
        <w:rFonts w:ascii="Symbol" w:hAnsi="Symbol" w:hint="default"/>
      </w:rPr>
    </w:lvl>
    <w:lvl w:ilvl="4" w:tplc="08090003" w:tentative="1">
      <w:start w:val="1"/>
      <w:numFmt w:val="bullet"/>
      <w:lvlText w:val="o"/>
      <w:lvlJc w:val="left"/>
      <w:pPr>
        <w:ind w:left="3795" w:hanging="360"/>
      </w:pPr>
      <w:rPr>
        <w:rFonts w:ascii="Courier New" w:hAnsi="Courier New" w:cs="Courier New" w:hint="default"/>
      </w:rPr>
    </w:lvl>
    <w:lvl w:ilvl="5" w:tplc="08090005" w:tentative="1">
      <w:start w:val="1"/>
      <w:numFmt w:val="bullet"/>
      <w:lvlText w:val=""/>
      <w:lvlJc w:val="left"/>
      <w:pPr>
        <w:ind w:left="4515" w:hanging="360"/>
      </w:pPr>
      <w:rPr>
        <w:rFonts w:ascii="Wingdings" w:hAnsi="Wingdings" w:hint="default"/>
      </w:rPr>
    </w:lvl>
    <w:lvl w:ilvl="6" w:tplc="08090001" w:tentative="1">
      <w:start w:val="1"/>
      <w:numFmt w:val="bullet"/>
      <w:lvlText w:val=""/>
      <w:lvlJc w:val="left"/>
      <w:pPr>
        <w:ind w:left="5235" w:hanging="360"/>
      </w:pPr>
      <w:rPr>
        <w:rFonts w:ascii="Symbol" w:hAnsi="Symbol" w:hint="default"/>
      </w:rPr>
    </w:lvl>
    <w:lvl w:ilvl="7" w:tplc="08090003" w:tentative="1">
      <w:start w:val="1"/>
      <w:numFmt w:val="bullet"/>
      <w:lvlText w:val="o"/>
      <w:lvlJc w:val="left"/>
      <w:pPr>
        <w:ind w:left="5955" w:hanging="360"/>
      </w:pPr>
      <w:rPr>
        <w:rFonts w:ascii="Courier New" w:hAnsi="Courier New" w:cs="Courier New" w:hint="default"/>
      </w:rPr>
    </w:lvl>
    <w:lvl w:ilvl="8" w:tplc="08090005" w:tentative="1">
      <w:start w:val="1"/>
      <w:numFmt w:val="bullet"/>
      <w:lvlText w:val=""/>
      <w:lvlJc w:val="left"/>
      <w:pPr>
        <w:ind w:left="6675" w:hanging="360"/>
      </w:pPr>
      <w:rPr>
        <w:rFonts w:ascii="Wingdings" w:hAnsi="Wingdings" w:hint="default"/>
      </w:rPr>
    </w:lvl>
  </w:abstractNum>
  <w:abstractNum w:abstractNumId="29" w15:restartNumberingAfterBreak="0">
    <w:nsid w:val="50AA3D8D"/>
    <w:multiLevelType w:val="hybridMultilevel"/>
    <w:tmpl w:val="19DC861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0" w15:restartNumberingAfterBreak="0">
    <w:nsid w:val="57F63CAB"/>
    <w:multiLevelType w:val="multilevel"/>
    <w:tmpl w:val="37CC1608"/>
    <w:lvl w:ilvl="0">
      <w:start w:val="1"/>
      <w:numFmt w:val="decimal"/>
      <w:lvlText w:val="%1."/>
      <w:lvlJc w:val="left"/>
      <w:pPr>
        <w:ind w:left="1080" w:hanging="720"/>
      </w:pPr>
      <w:rPr>
        <w:rFonts w:hint="default"/>
        <w:b/>
      </w:rPr>
    </w:lvl>
    <w:lvl w:ilvl="1">
      <w:start w:val="1"/>
      <w:numFmt w:val="decimal"/>
      <w:isLgl/>
      <w:lvlText w:val="%1.%2"/>
      <w:lvlJc w:val="left"/>
      <w:pPr>
        <w:ind w:left="756" w:hanging="396"/>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5B1032EA"/>
    <w:multiLevelType w:val="hybridMultilevel"/>
    <w:tmpl w:val="E01665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B2A155C"/>
    <w:multiLevelType w:val="hybridMultilevel"/>
    <w:tmpl w:val="2708B5B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604C11C1"/>
    <w:multiLevelType w:val="hybridMultilevel"/>
    <w:tmpl w:val="8AFA03D4"/>
    <w:lvl w:ilvl="0" w:tplc="08090001">
      <w:start w:val="1"/>
      <w:numFmt w:val="bullet"/>
      <w:lvlText w:val=""/>
      <w:lvlJc w:val="left"/>
      <w:pPr>
        <w:ind w:left="1572" w:hanging="360"/>
      </w:pPr>
      <w:rPr>
        <w:rFonts w:ascii="Symbol" w:hAnsi="Symbol" w:hint="default"/>
      </w:rPr>
    </w:lvl>
    <w:lvl w:ilvl="1" w:tplc="08090003" w:tentative="1">
      <w:start w:val="1"/>
      <w:numFmt w:val="bullet"/>
      <w:lvlText w:val="o"/>
      <w:lvlJc w:val="left"/>
      <w:pPr>
        <w:ind w:left="2292" w:hanging="360"/>
      </w:pPr>
      <w:rPr>
        <w:rFonts w:ascii="Courier New" w:hAnsi="Courier New" w:cs="Courier New" w:hint="default"/>
      </w:rPr>
    </w:lvl>
    <w:lvl w:ilvl="2" w:tplc="08090005" w:tentative="1">
      <w:start w:val="1"/>
      <w:numFmt w:val="bullet"/>
      <w:lvlText w:val=""/>
      <w:lvlJc w:val="left"/>
      <w:pPr>
        <w:ind w:left="3012" w:hanging="360"/>
      </w:pPr>
      <w:rPr>
        <w:rFonts w:ascii="Wingdings" w:hAnsi="Wingdings" w:hint="default"/>
      </w:rPr>
    </w:lvl>
    <w:lvl w:ilvl="3" w:tplc="08090001" w:tentative="1">
      <w:start w:val="1"/>
      <w:numFmt w:val="bullet"/>
      <w:lvlText w:val=""/>
      <w:lvlJc w:val="left"/>
      <w:pPr>
        <w:ind w:left="3732" w:hanging="360"/>
      </w:pPr>
      <w:rPr>
        <w:rFonts w:ascii="Symbol" w:hAnsi="Symbol" w:hint="default"/>
      </w:rPr>
    </w:lvl>
    <w:lvl w:ilvl="4" w:tplc="08090003" w:tentative="1">
      <w:start w:val="1"/>
      <w:numFmt w:val="bullet"/>
      <w:lvlText w:val="o"/>
      <w:lvlJc w:val="left"/>
      <w:pPr>
        <w:ind w:left="4452" w:hanging="360"/>
      </w:pPr>
      <w:rPr>
        <w:rFonts w:ascii="Courier New" w:hAnsi="Courier New" w:cs="Courier New" w:hint="default"/>
      </w:rPr>
    </w:lvl>
    <w:lvl w:ilvl="5" w:tplc="08090005" w:tentative="1">
      <w:start w:val="1"/>
      <w:numFmt w:val="bullet"/>
      <w:lvlText w:val=""/>
      <w:lvlJc w:val="left"/>
      <w:pPr>
        <w:ind w:left="5172" w:hanging="360"/>
      </w:pPr>
      <w:rPr>
        <w:rFonts w:ascii="Wingdings" w:hAnsi="Wingdings" w:hint="default"/>
      </w:rPr>
    </w:lvl>
    <w:lvl w:ilvl="6" w:tplc="08090001" w:tentative="1">
      <w:start w:val="1"/>
      <w:numFmt w:val="bullet"/>
      <w:lvlText w:val=""/>
      <w:lvlJc w:val="left"/>
      <w:pPr>
        <w:ind w:left="5892" w:hanging="360"/>
      </w:pPr>
      <w:rPr>
        <w:rFonts w:ascii="Symbol" w:hAnsi="Symbol" w:hint="default"/>
      </w:rPr>
    </w:lvl>
    <w:lvl w:ilvl="7" w:tplc="08090003" w:tentative="1">
      <w:start w:val="1"/>
      <w:numFmt w:val="bullet"/>
      <w:lvlText w:val="o"/>
      <w:lvlJc w:val="left"/>
      <w:pPr>
        <w:ind w:left="6612" w:hanging="360"/>
      </w:pPr>
      <w:rPr>
        <w:rFonts w:ascii="Courier New" w:hAnsi="Courier New" w:cs="Courier New" w:hint="default"/>
      </w:rPr>
    </w:lvl>
    <w:lvl w:ilvl="8" w:tplc="08090005" w:tentative="1">
      <w:start w:val="1"/>
      <w:numFmt w:val="bullet"/>
      <w:lvlText w:val=""/>
      <w:lvlJc w:val="left"/>
      <w:pPr>
        <w:ind w:left="7332" w:hanging="360"/>
      </w:pPr>
      <w:rPr>
        <w:rFonts w:ascii="Wingdings" w:hAnsi="Wingdings" w:hint="default"/>
      </w:rPr>
    </w:lvl>
  </w:abstractNum>
  <w:abstractNum w:abstractNumId="34" w15:restartNumberingAfterBreak="0">
    <w:nsid w:val="64D16E22"/>
    <w:multiLevelType w:val="multilevel"/>
    <w:tmpl w:val="C3D09D86"/>
    <w:lvl w:ilvl="0">
      <w:start w:val="3"/>
      <w:numFmt w:val="decimal"/>
      <w:lvlText w:val="%1"/>
      <w:lvlJc w:val="left"/>
      <w:pPr>
        <w:ind w:left="360" w:hanging="360"/>
      </w:pPr>
      <w:rPr>
        <w:rFonts w:hint="default"/>
      </w:rPr>
    </w:lvl>
    <w:lvl w:ilvl="1">
      <w:start w:val="5"/>
      <w:numFmt w:val="decimal"/>
      <w:lvlText w:val="%1.%2"/>
      <w:lvlJc w:val="left"/>
      <w:pPr>
        <w:ind w:left="690" w:hanging="360"/>
      </w:pPr>
      <w:rPr>
        <w:rFonts w:hint="default"/>
      </w:rPr>
    </w:lvl>
    <w:lvl w:ilvl="2">
      <w:start w:val="1"/>
      <w:numFmt w:val="decimal"/>
      <w:lvlText w:val="%1.%2.%3"/>
      <w:lvlJc w:val="left"/>
      <w:pPr>
        <w:ind w:left="1380" w:hanging="720"/>
      </w:pPr>
      <w:rPr>
        <w:rFonts w:hint="default"/>
      </w:rPr>
    </w:lvl>
    <w:lvl w:ilvl="3">
      <w:start w:val="1"/>
      <w:numFmt w:val="decimal"/>
      <w:lvlText w:val="%1.%2.%3.%4"/>
      <w:lvlJc w:val="left"/>
      <w:pPr>
        <w:ind w:left="2070" w:hanging="1080"/>
      </w:pPr>
      <w:rPr>
        <w:rFonts w:hint="default"/>
      </w:rPr>
    </w:lvl>
    <w:lvl w:ilvl="4">
      <w:start w:val="1"/>
      <w:numFmt w:val="decimal"/>
      <w:lvlText w:val="%1.%2.%3.%4.%5"/>
      <w:lvlJc w:val="left"/>
      <w:pPr>
        <w:ind w:left="2400" w:hanging="1080"/>
      </w:pPr>
      <w:rPr>
        <w:rFonts w:hint="default"/>
      </w:rPr>
    </w:lvl>
    <w:lvl w:ilvl="5">
      <w:start w:val="1"/>
      <w:numFmt w:val="decimal"/>
      <w:lvlText w:val="%1.%2.%3.%4.%5.%6"/>
      <w:lvlJc w:val="left"/>
      <w:pPr>
        <w:ind w:left="3090" w:hanging="1440"/>
      </w:pPr>
      <w:rPr>
        <w:rFonts w:hint="default"/>
      </w:rPr>
    </w:lvl>
    <w:lvl w:ilvl="6">
      <w:start w:val="1"/>
      <w:numFmt w:val="decimal"/>
      <w:lvlText w:val="%1.%2.%3.%4.%5.%6.%7"/>
      <w:lvlJc w:val="left"/>
      <w:pPr>
        <w:ind w:left="3420" w:hanging="1440"/>
      </w:pPr>
      <w:rPr>
        <w:rFonts w:hint="default"/>
      </w:rPr>
    </w:lvl>
    <w:lvl w:ilvl="7">
      <w:start w:val="1"/>
      <w:numFmt w:val="decimal"/>
      <w:lvlText w:val="%1.%2.%3.%4.%5.%6.%7.%8"/>
      <w:lvlJc w:val="left"/>
      <w:pPr>
        <w:ind w:left="4110" w:hanging="1800"/>
      </w:pPr>
      <w:rPr>
        <w:rFonts w:hint="default"/>
      </w:rPr>
    </w:lvl>
    <w:lvl w:ilvl="8">
      <w:start w:val="1"/>
      <w:numFmt w:val="decimal"/>
      <w:lvlText w:val="%1.%2.%3.%4.%5.%6.%7.%8.%9"/>
      <w:lvlJc w:val="left"/>
      <w:pPr>
        <w:ind w:left="4440" w:hanging="1800"/>
      </w:pPr>
      <w:rPr>
        <w:rFonts w:hint="default"/>
      </w:rPr>
    </w:lvl>
  </w:abstractNum>
  <w:abstractNum w:abstractNumId="35" w15:restartNumberingAfterBreak="0">
    <w:nsid w:val="67836A12"/>
    <w:multiLevelType w:val="hybridMultilevel"/>
    <w:tmpl w:val="06A40B8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15:restartNumberingAfterBreak="0">
    <w:nsid w:val="76527994"/>
    <w:multiLevelType w:val="multilevel"/>
    <w:tmpl w:val="D2D27748"/>
    <w:lvl w:ilvl="0">
      <w:start w:val="3"/>
      <w:numFmt w:val="decimal"/>
      <w:lvlText w:val="%1"/>
      <w:lvlJc w:val="left"/>
      <w:pPr>
        <w:ind w:left="360" w:hanging="360"/>
      </w:pPr>
      <w:rPr>
        <w:rFonts w:hint="default"/>
      </w:rPr>
    </w:lvl>
    <w:lvl w:ilvl="1">
      <w:start w:val="4"/>
      <w:numFmt w:val="decimal"/>
      <w:lvlText w:val="%1.%2"/>
      <w:lvlJc w:val="left"/>
      <w:pPr>
        <w:ind w:left="756" w:hanging="360"/>
      </w:pPr>
      <w:rPr>
        <w:rFonts w:hint="default"/>
      </w:rPr>
    </w:lvl>
    <w:lvl w:ilvl="2">
      <w:start w:val="1"/>
      <w:numFmt w:val="decimal"/>
      <w:lvlText w:val="%1.%2.%3"/>
      <w:lvlJc w:val="left"/>
      <w:pPr>
        <w:ind w:left="1512" w:hanging="720"/>
      </w:pPr>
      <w:rPr>
        <w:rFonts w:hint="default"/>
      </w:rPr>
    </w:lvl>
    <w:lvl w:ilvl="3">
      <w:start w:val="1"/>
      <w:numFmt w:val="decimal"/>
      <w:lvlText w:val="%1.%2.%3.%4"/>
      <w:lvlJc w:val="left"/>
      <w:pPr>
        <w:ind w:left="2268" w:hanging="1080"/>
      </w:pPr>
      <w:rPr>
        <w:rFonts w:hint="default"/>
      </w:rPr>
    </w:lvl>
    <w:lvl w:ilvl="4">
      <w:start w:val="1"/>
      <w:numFmt w:val="decimal"/>
      <w:lvlText w:val="%1.%2.%3.%4.%5"/>
      <w:lvlJc w:val="left"/>
      <w:pPr>
        <w:ind w:left="2664" w:hanging="1080"/>
      </w:pPr>
      <w:rPr>
        <w:rFonts w:hint="default"/>
      </w:rPr>
    </w:lvl>
    <w:lvl w:ilvl="5">
      <w:start w:val="1"/>
      <w:numFmt w:val="decimal"/>
      <w:lvlText w:val="%1.%2.%3.%4.%5.%6"/>
      <w:lvlJc w:val="left"/>
      <w:pPr>
        <w:ind w:left="3420" w:hanging="1440"/>
      </w:pPr>
      <w:rPr>
        <w:rFonts w:hint="default"/>
      </w:rPr>
    </w:lvl>
    <w:lvl w:ilvl="6">
      <w:start w:val="1"/>
      <w:numFmt w:val="decimal"/>
      <w:lvlText w:val="%1.%2.%3.%4.%5.%6.%7"/>
      <w:lvlJc w:val="left"/>
      <w:pPr>
        <w:ind w:left="3816" w:hanging="1440"/>
      </w:pPr>
      <w:rPr>
        <w:rFonts w:hint="default"/>
      </w:rPr>
    </w:lvl>
    <w:lvl w:ilvl="7">
      <w:start w:val="1"/>
      <w:numFmt w:val="decimal"/>
      <w:lvlText w:val="%1.%2.%3.%4.%5.%6.%7.%8"/>
      <w:lvlJc w:val="left"/>
      <w:pPr>
        <w:ind w:left="4572" w:hanging="1800"/>
      </w:pPr>
      <w:rPr>
        <w:rFonts w:hint="default"/>
      </w:rPr>
    </w:lvl>
    <w:lvl w:ilvl="8">
      <w:start w:val="1"/>
      <w:numFmt w:val="decimal"/>
      <w:lvlText w:val="%1.%2.%3.%4.%5.%6.%7.%8.%9"/>
      <w:lvlJc w:val="left"/>
      <w:pPr>
        <w:ind w:left="4968" w:hanging="1800"/>
      </w:pPr>
      <w:rPr>
        <w:rFonts w:hint="default"/>
      </w:rPr>
    </w:lvl>
  </w:abstractNum>
  <w:abstractNum w:abstractNumId="37" w15:restartNumberingAfterBreak="0">
    <w:nsid w:val="7AD7612A"/>
    <w:multiLevelType w:val="hybridMultilevel"/>
    <w:tmpl w:val="9C5ABA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D0C1661"/>
    <w:multiLevelType w:val="hybridMultilevel"/>
    <w:tmpl w:val="219A5F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7"/>
  </w:num>
  <w:num w:numId="5">
    <w:abstractNumId w:val="3"/>
  </w:num>
  <w:num w:numId="6">
    <w:abstractNumId w:val="4"/>
  </w:num>
  <w:num w:numId="7">
    <w:abstractNumId w:val="5"/>
  </w:num>
  <w:num w:numId="8">
    <w:abstractNumId w:val="6"/>
  </w:num>
  <w:num w:numId="9">
    <w:abstractNumId w:val="8"/>
  </w:num>
  <w:num w:numId="10">
    <w:abstractNumId w:val="11"/>
  </w:num>
  <w:num w:numId="11">
    <w:abstractNumId w:val="15"/>
  </w:num>
  <w:num w:numId="12">
    <w:abstractNumId w:val="20"/>
  </w:num>
  <w:num w:numId="13">
    <w:abstractNumId w:val="33"/>
  </w:num>
  <w:num w:numId="14">
    <w:abstractNumId w:val="26"/>
  </w:num>
  <w:num w:numId="15">
    <w:abstractNumId w:val="30"/>
  </w:num>
  <w:num w:numId="16">
    <w:abstractNumId w:val="25"/>
  </w:num>
  <w:num w:numId="17">
    <w:abstractNumId w:val="31"/>
  </w:num>
  <w:num w:numId="18">
    <w:abstractNumId w:val="13"/>
  </w:num>
  <w:num w:numId="19">
    <w:abstractNumId w:val="36"/>
  </w:num>
  <w:num w:numId="20">
    <w:abstractNumId w:val="23"/>
  </w:num>
  <w:num w:numId="21">
    <w:abstractNumId w:val="12"/>
  </w:num>
  <w:num w:numId="22">
    <w:abstractNumId w:val="21"/>
  </w:num>
  <w:num w:numId="23">
    <w:abstractNumId w:val="35"/>
  </w:num>
  <w:num w:numId="24">
    <w:abstractNumId w:val="19"/>
  </w:num>
  <w:num w:numId="25">
    <w:abstractNumId w:val="9"/>
  </w:num>
  <w:num w:numId="26">
    <w:abstractNumId w:val="27"/>
  </w:num>
  <w:num w:numId="27">
    <w:abstractNumId w:val="10"/>
  </w:num>
  <w:num w:numId="28">
    <w:abstractNumId w:val="29"/>
  </w:num>
  <w:num w:numId="29">
    <w:abstractNumId w:val="28"/>
  </w:num>
  <w:num w:numId="30">
    <w:abstractNumId w:val="22"/>
  </w:num>
  <w:num w:numId="31">
    <w:abstractNumId w:val="17"/>
  </w:num>
  <w:num w:numId="32">
    <w:abstractNumId w:val="38"/>
  </w:num>
  <w:num w:numId="33">
    <w:abstractNumId w:val="18"/>
  </w:num>
  <w:num w:numId="34">
    <w:abstractNumId w:val="34"/>
  </w:num>
  <w:num w:numId="35">
    <w:abstractNumId w:val="37"/>
  </w:num>
  <w:num w:numId="36">
    <w:abstractNumId w:val="24"/>
  </w:num>
  <w:num w:numId="37">
    <w:abstractNumId w:val="14"/>
  </w:num>
  <w:num w:numId="38">
    <w:abstractNumId w:val="16"/>
  </w:num>
  <w:num w:numId="39">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750A"/>
    <w:rsid w:val="00005CCE"/>
    <w:rsid w:val="00006744"/>
    <w:rsid w:val="0005357C"/>
    <w:rsid w:val="0008290A"/>
    <w:rsid w:val="000C64C9"/>
    <w:rsid w:val="000F6488"/>
    <w:rsid w:val="00107BCF"/>
    <w:rsid w:val="00165FF0"/>
    <w:rsid w:val="00241231"/>
    <w:rsid w:val="0025070F"/>
    <w:rsid w:val="0028040C"/>
    <w:rsid w:val="002A5FAB"/>
    <w:rsid w:val="002B5357"/>
    <w:rsid w:val="002F6482"/>
    <w:rsid w:val="003026A6"/>
    <w:rsid w:val="0034190C"/>
    <w:rsid w:val="0038750A"/>
    <w:rsid w:val="003E20F8"/>
    <w:rsid w:val="003E4F27"/>
    <w:rsid w:val="003F1BEF"/>
    <w:rsid w:val="003F3E20"/>
    <w:rsid w:val="003F4BEC"/>
    <w:rsid w:val="004154B9"/>
    <w:rsid w:val="0045470C"/>
    <w:rsid w:val="00465098"/>
    <w:rsid w:val="00496EF8"/>
    <w:rsid w:val="004E7C7C"/>
    <w:rsid w:val="00505736"/>
    <w:rsid w:val="005609EF"/>
    <w:rsid w:val="00567EE4"/>
    <w:rsid w:val="005C5677"/>
    <w:rsid w:val="00645002"/>
    <w:rsid w:val="006829BB"/>
    <w:rsid w:val="00743E8B"/>
    <w:rsid w:val="00750E75"/>
    <w:rsid w:val="008513C4"/>
    <w:rsid w:val="00882A33"/>
    <w:rsid w:val="00896308"/>
    <w:rsid w:val="008A28CD"/>
    <w:rsid w:val="008A5D46"/>
    <w:rsid w:val="008D211C"/>
    <w:rsid w:val="008D2A63"/>
    <w:rsid w:val="008E4D5C"/>
    <w:rsid w:val="009341F0"/>
    <w:rsid w:val="0098008D"/>
    <w:rsid w:val="00A820D5"/>
    <w:rsid w:val="00A865A2"/>
    <w:rsid w:val="00AB76FB"/>
    <w:rsid w:val="00B13587"/>
    <w:rsid w:val="00B32C7D"/>
    <w:rsid w:val="00B44BCD"/>
    <w:rsid w:val="00B462E8"/>
    <w:rsid w:val="00B733BF"/>
    <w:rsid w:val="00B739EB"/>
    <w:rsid w:val="00BD7D19"/>
    <w:rsid w:val="00C063C9"/>
    <w:rsid w:val="00C206DF"/>
    <w:rsid w:val="00C22B48"/>
    <w:rsid w:val="00C41662"/>
    <w:rsid w:val="00C44373"/>
    <w:rsid w:val="00C46366"/>
    <w:rsid w:val="00C84F2D"/>
    <w:rsid w:val="00CC1A9F"/>
    <w:rsid w:val="00CE6F24"/>
    <w:rsid w:val="00CF5F13"/>
    <w:rsid w:val="00D67420"/>
    <w:rsid w:val="00DA7C08"/>
    <w:rsid w:val="00DE0FAE"/>
    <w:rsid w:val="00DE60AA"/>
    <w:rsid w:val="00DF6774"/>
    <w:rsid w:val="00E06F6D"/>
    <w:rsid w:val="00E10ED3"/>
    <w:rsid w:val="00E2049B"/>
    <w:rsid w:val="00EB1CCA"/>
    <w:rsid w:val="00EB37FA"/>
    <w:rsid w:val="00ED3B56"/>
    <w:rsid w:val="00F36F50"/>
    <w:rsid w:val="00F416F3"/>
    <w:rsid w:val="00F7061E"/>
    <w:rsid w:val="00FB28BA"/>
    <w:rsid w:val="00FD38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chartTrackingRefBased/>
  <w15:docId w15:val="{543A6A9E-A1F8-4620-9AA9-CF32DBD21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5609EF"/>
    <w:pPr>
      <w:spacing w:before="100" w:beforeAutospacing="1" w:after="100" w:afterAutospacing="1"/>
      <w:outlineLvl w:val="2"/>
    </w:pPr>
    <w:rPr>
      <w:rFonts w:ascii="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Gill Sans" w:hAnsi="Gill Sans" w:cs="Courier New"/>
      <w:lang w:eastAsia="en-US"/>
    </w:rPr>
  </w:style>
  <w:style w:type="character" w:styleId="CommentReference">
    <w:name w:val="annotation reference"/>
    <w:basedOn w:val="DefaultParagraphFont"/>
    <w:semiHidden/>
    <w:rPr>
      <w:rFonts w:ascii="Gill Sans" w:hAnsi="Gill Sans"/>
      <w:sz w:val="16"/>
      <w:szCs w:val="16"/>
    </w:rPr>
  </w:style>
  <w:style w:type="character" w:styleId="Emphasis">
    <w:name w:val="Emphasis"/>
    <w:basedOn w:val="DefaultParagraphFont"/>
    <w:qFormat/>
    <w:rPr>
      <w:rFonts w:ascii="Gill Sans" w:hAnsi="Gill Sans"/>
      <w:i/>
      <w:iCs/>
      <w:sz w:val="16"/>
    </w:rPr>
  </w:style>
  <w:style w:type="table" w:styleId="TableGrid">
    <w:name w:val="Table Grid"/>
    <w:basedOn w:val="TableNormal"/>
    <w:uiPriority w:val="39"/>
    <w:rsid w:val="0038750A"/>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8750A"/>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38750A"/>
    <w:rPr>
      <w:rFonts w:asciiTheme="minorHAnsi" w:eastAsiaTheme="minorHAnsi" w:hAnsiTheme="minorHAnsi" w:cstheme="minorBidi"/>
      <w:sz w:val="22"/>
      <w:szCs w:val="22"/>
      <w:lang w:eastAsia="en-US"/>
    </w:rPr>
  </w:style>
  <w:style w:type="paragraph" w:styleId="Footer">
    <w:name w:val="footer"/>
    <w:basedOn w:val="Normal"/>
    <w:link w:val="FooterChar"/>
    <w:uiPriority w:val="99"/>
    <w:unhideWhenUsed/>
    <w:rsid w:val="0038750A"/>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38750A"/>
    <w:rPr>
      <w:rFonts w:asciiTheme="minorHAnsi" w:eastAsiaTheme="minorHAnsi" w:hAnsiTheme="minorHAnsi" w:cstheme="minorBidi"/>
      <w:sz w:val="22"/>
      <w:szCs w:val="22"/>
      <w:lang w:eastAsia="en-US"/>
    </w:rPr>
  </w:style>
  <w:style w:type="paragraph" w:styleId="ListParagraph">
    <w:name w:val="List Paragraph"/>
    <w:basedOn w:val="Normal"/>
    <w:uiPriority w:val="34"/>
    <w:qFormat/>
    <w:rsid w:val="0038750A"/>
    <w:pPr>
      <w:ind w:left="720"/>
      <w:contextualSpacing/>
    </w:pPr>
  </w:style>
  <w:style w:type="paragraph" w:customStyle="1" w:styleId="Default">
    <w:name w:val="Default"/>
    <w:rsid w:val="008513C4"/>
    <w:pPr>
      <w:autoSpaceDE w:val="0"/>
      <w:autoSpaceDN w:val="0"/>
      <w:adjustRightInd w:val="0"/>
    </w:pPr>
    <w:rPr>
      <w:rFonts w:ascii="Gill Sans MT" w:hAnsi="Gill Sans MT" w:cs="Gill Sans MT"/>
      <w:color w:val="000000"/>
    </w:rPr>
  </w:style>
  <w:style w:type="paragraph" w:styleId="BalloonText">
    <w:name w:val="Balloon Text"/>
    <w:basedOn w:val="Normal"/>
    <w:link w:val="BalloonTextChar"/>
    <w:uiPriority w:val="99"/>
    <w:semiHidden/>
    <w:unhideWhenUsed/>
    <w:rsid w:val="00A820D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20D5"/>
    <w:rPr>
      <w:rFonts w:ascii="Segoe UI" w:hAnsi="Segoe UI" w:cs="Segoe UI"/>
      <w:sz w:val="18"/>
      <w:szCs w:val="18"/>
    </w:rPr>
  </w:style>
  <w:style w:type="paragraph" w:styleId="CommentText">
    <w:name w:val="annotation text"/>
    <w:basedOn w:val="Normal"/>
    <w:link w:val="CommentTextChar"/>
    <w:uiPriority w:val="99"/>
    <w:semiHidden/>
    <w:unhideWhenUsed/>
    <w:rsid w:val="00CC1A9F"/>
    <w:rPr>
      <w:sz w:val="20"/>
      <w:szCs w:val="20"/>
    </w:rPr>
  </w:style>
  <w:style w:type="character" w:customStyle="1" w:styleId="CommentTextChar">
    <w:name w:val="Comment Text Char"/>
    <w:basedOn w:val="DefaultParagraphFont"/>
    <w:link w:val="CommentText"/>
    <w:uiPriority w:val="99"/>
    <w:semiHidden/>
    <w:rsid w:val="00CC1A9F"/>
    <w:rPr>
      <w:sz w:val="20"/>
      <w:szCs w:val="20"/>
    </w:rPr>
  </w:style>
  <w:style w:type="paragraph" w:styleId="CommentSubject">
    <w:name w:val="annotation subject"/>
    <w:basedOn w:val="CommentText"/>
    <w:next w:val="CommentText"/>
    <w:link w:val="CommentSubjectChar"/>
    <w:uiPriority w:val="99"/>
    <w:semiHidden/>
    <w:unhideWhenUsed/>
    <w:rsid w:val="00CC1A9F"/>
    <w:rPr>
      <w:b/>
      <w:bCs/>
    </w:rPr>
  </w:style>
  <w:style w:type="character" w:customStyle="1" w:styleId="CommentSubjectChar">
    <w:name w:val="Comment Subject Char"/>
    <w:basedOn w:val="CommentTextChar"/>
    <w:link w:val="CommentSubject"/>
    <w:uiPriority w:val="99"/>
    <w:semiHidden/>
    <w:rsid w:val="00CC1A9F"/>
    <w:rPr>
      <w:b/>
      <w:bCs/>
      <w:sz w:val="20"/>
      <w:szCs w:val="20"/>
    </w:rPr>
  </w:style>
  <w:style w:type="character" w:customStyle="1" w:styleId="Heading3Char">
    <w:name w:val="Heading 3 Char"/>
    <w:basedOn w:val="DefaultParagraphFont"/>
    <w:link w:val="Heading3"/>
    <w:uiPriority w:val="9"/>
    <w:rsid w:val="005609EF"/>
    <w:rPr>
      <w:rFonts w:ascii="Times New Roman" w:hAnsi="Times New Roman"/>
      <w:b/>
      <w:bCs/>
      <w:sz w:val="27"/>
      <w:szCs w:val="27"/>
    </w:rPr>
  </w:style>
  <w:style w:type="paragraph" w:customStyle="1" w:styleId="stylesparagraph-b5g0sm-0">
    <w:name w:val="styles__paragraph-b5g0sm-0"/>
    <w:basedOn w:val="Normal"/>
    <w:rsid w:val="005609EF"/>
    <w:pPr>
      <w:spacing w:before="100" w:beforeAutospacing="1" w:after="100" w:afterAutospacing="1"/>
    </w:pPr>
    <w:rPr>
      <w:rFonts w:ascii="Times New Roman" w:hAnsi="Times New Roman"/>
    </w:rPr>
  </w:style>
  <w:style w:type="character" w:styleId="Hyperlink">
    <w:name w:val="Hyperlink"/>
    <w:basedOn w:val="DefaultParagraphFont"/>
    <w:uiPriority w:val="99"/>
    <w:semiHidden/>
    <w:unhideWhenUsed/>
    <w:rsid w:val="005609E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5351075">
      <w:bodyDiv w:val="1"/>
      <w:marLeft w:val="0"/>
      <w:marRight w:val="0"/>
      <w:marTop w:val="0"/>
      <w:marBottom w:val="0"/>
      <w:divBdr>
        <w:top w:val="none" w:sz="0" w:space="0" w:color="auto"/>
        <w:left w:val="none" w:sz="0" w:space="0" w:color="auto"/>
        <w:bottom w:val="none" w:sz="0" w:space="0" w:color="auto"/>
        <w:right w:val="none" w:sz="0" w:space="0" w:color="auto"/>
      </w:divBdr>
      <w:divsChild>
        <w:div w:id="904756745">
          <w:marLeft w:val="0"/>
          <w:marRight w:val="60"/>
          <w:marTop w:val="0"/>
          <w:marBottom w:val="0"/>
          <w:divBdr>
            <w:top w:val="none" w:sz="0" w:space="0" w:color="auto"/>
            <w:left w:val="none" w:sz="0" w:space="0" w:color="auto"/>
            <w:bottom w:val="none" w:sz="0" w:space="0" w:color="auto"/>
            <w:right w:val="none" w:sz="0" w:space="0" w:color="auto"/>
          </w:divBdr>
        </w:div>
        <w:div w:id="1231496771">
          <w:marLeft w:val="0"/>
          <w:marRight w:val="60"/>
          <w:marTop w:val="0"/>
          <w:marBottom w:val="0"/>
          <w:divBdr>
            <w:top w:val="none" w:sz="0" w:space="0" w:color="auto"/>
            <w:left w:val="none" w:sz="0" w:space="0" w:color="auto"/>
            <w:bottom w:val="none" w:sz="0" w:space="0" w:color="auto"/>
            <w:right w:val="none" w:sz="0" w:space="0" w:color="auto"/>
          </w:divBdr>
        </w:div>
        <w:div w:id="1546216585">
          <w:marLeft w:val="0"/>
          <w:marRight w:val="60"/>
          <w:marTop w:val="0"/>
          <w:marBottom w:val="0"/>
          <w:divBdr>
            <w:top w:val="none" w:sz="0" w:space="0" w:color="auto"/>
            <w:left w:val="none" w:sz="0" w:space="0" w:color="auto"/>
            <w:bottom w:val="none" w:sz="0" w:space="0" w:color="auto"/>
            <w:right w:val="none" w:sz="0" w:space="0" w:color="auto"/>
          </w:divBdr>
        </w:div>
        <w:div w:id="2113087925">
          <w:marLeft w:val="0"/>
          <w:marRight w:val="60"/>
          <w:marTop w:val="0"/>
          <w:marBottom w:val="0"/>
          <w:divBdr>
            <w:top w:val="none" w:sz="0" w:space="0" w:color="auto"/>
            <w:left w:val="none" w:sz="0" w:space="0" w:color="auto"/>
            <w:bottom w:val="none" w:sz="0" w:space="0" w:color="auto"/>
            <w:right w:val="none" w:sz="0" w:space="0" w:color="auto"/>
          </w:divBdr>
        </w:div>
        <w:div w:id="131364863">
          <w:marLeft w:val="0"/>
          <w:marRight w:val="60"/>
          <w:marTop w:val="0"/>
          <w:marBottom w:val="0"/>
          <w:divBdr>
            <w:top w:val="none" w:sz="0" w:space="0" w:color="auto"/>
            <w:left w:val="none" w:sz="0" w:space="0" w:color="auto"/>
            <w:bottom w:val="none" w:sz="0" w:space="0" w:color="auto"/>
            <w:right w:val="none" w:sz="0" w:space="0" w:color="auto"/>
          </w:divBdr>
        </w:div>
      </w:divsChild>
    </w:div>
    <w:div w:id="361981183">
      <w:bodyDiv w:val="1"/>
      <w:marLeft w:val="0"/>
      <w:marRight w:val="0"/>
      <w:marTop w:val="0"/>
      <w:marBottom w:val="0"/>
      <w:divBdr>
        <w:top w:val="none" w:sz="0" w:space="0" w:color="auto"/>
        <w:left w:val="none" w:sz="0" w:space="0" w:color="auto"/>
        <w:bottom w:val="none" w:sz="0" w:space="0" w:color="auto"/>
        <w:right w:val="none" w:sz="0" w:space="0" w:color="auto"/>
      </w:divBdr>
    </w:div>
    <w:div w:id="642849035">
      <w:bodyDiv w:val="1"/>
      <w:marLeft w:val="0"/>
      <w:marRight w:val="0"/>
      <w:marTop w:val="0"/>
      <w:marBottom w:val="0"/>
      <w:divBdr>
        <w:top w:val="none" w:sz="0" w:space="0" w:color="auto"/>
        <w:left w:val="none" w:sz="0" w:space="0" w:color="auto"/>
        <w:bottom w:val="none" w:sz="0" w:space="0" w:color="auto"/>
        <w:right w:val="none" w:sz="0" w:space="0" w:color="auto"/>
      </w:divBdr>
    </w:div>
    <w:div w:id="1101024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8F4AF7-11C1-470A-A3F7-6210001DB2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1237</Words>
  <Characters>6566</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Hello this is the template</vt:lpstr>
    </vt:vector>
  </TitlesOfParts>
  <Company>Women's Pioneer Housing Association</Company>
  <LinksUpToDate>false</LinksUpToDate>
  <CharactersWithSpaces>7788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Hello this is the template</dc:title>
  <dc:subject/>
  <dc:creator>Paula Wray</dc:creator>
  <cp:keywords/>
  <dc:description/>
  <cp:lastModifiedBy>Danira Daniel</cp:lastModifiedBy>
  <cp:revision>2</cp:revision>
  <cp:lastPrinted>2023-01-31T12:24:00Z</cp:lastPrinted>
  <dcterms:created xsi:type="dcterms:W3CDTF">2024-01-19T11:49:00Z</dcterms:created>
  <dcterms:modified xsi:type="dcterms:W3CDTF">2024-01-19T11:49:00Z</dcterms:modified>
</cp:coreProperties>
</file>